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D20D" w14:textId="77777777" w:rsidR="001A6C05" w:rsidRDefault="001A6C05" w:rsidP="001A6C05">
      <w:pPr>
        <w:autoSpaceDE w:val="0"/>
        <w:autoSpaceDN w:val="0"/>
        <w:adjustRightInd w:val="0"/>
        <w:jc w:val="center"/>
        <w:rPr>
          <w:bCs/>
          <w:sz w:val="26"/>
          <w:szCs w:val="26"/>
        </w:rPr>
      </w:pPr>
      <w:r>
        <w:rPr>
          <w:bCs/>
          <w:sz w:val="26"/>
          <w:szCs w:val="26"/>
        </w:rPr>
        <w:t>НАЦІОНАЛЬНИЙ ТЕХНІЧНИЙ УНІВЕРСИТЕТ УКРАЇНИ</w:t>
      </w:r>
    </w:p>
    <w:p w14:paraId="4E121A02" w14:textId="77777777" w:rsidR="001A6C05" w:rsidRDefault="001A6C05" w:rsidP="001A6C05">
      <w:pPr>
        <w:autoSpaceDE w:val="0"/>
        <w:autoSpaceDN w:val="0"/>
        <w:adjustRightInd w:val="0"/>
        <w:jc w:val="center"/>
        <w:rPr>
          <w:bCs/>
          <w:sz w:val="26"/>
          <w:szCs w:val="26"/>
        </w:rPr>
      </w:pPr>
      <w:r>
        <w:rPr>
          <w:bCs/>
          <w:sz w:val="26"/>
          <w:szCs w:val="26"/>
        </w:rPr>
        <w:t xml:space="preserve">«КИЇВСЬКИЙ ПОЛІТЕХНІЧНИЙ ІНСТИТУТ </w:t>
      </w:r>
      <w:proofErr w:type="spellStart"/>
      <w:r>
        <w:rPr>
          <w:bCs/>
          <w:sz w:val="26"/>
          <w:szCs w:val="26"/>
        </w:rPr>
        <w:t>імені</w:t>
      </w:r>
      <w:proofErr w:type="spellEnd"/>
      <w:r>
        <w:rPr>
          <w:bCs/>
          <w:sz w:val="26"/>
          <w:szCs w:val="26"/>
        </w:rPr>
        <w:t xml:space="preserve"> ІГОРЯ СІКОРСЬКОГО»</w:t>
      </w:r>
    </w:p>
    <w:p w14:paraId="201573DA" w14:textId="579F73A4" w:rsidR="001A6C05" w:rsidRDefault="001A6C05" w:rsidP="001A6C05">
      <w:pPr>
        <w:autoSpaceDE w:val="0"/>
        <w:autoSpaceDN w:val="0"/>
        <w:adjustRightInd w:val="0"/>
        <w:jc w:val="center"/>
        <w:rPr>
          <w:bCs/>
          <w:sz w:val="26"/>
          <w:szCs w:val="26"/>
        </w:rPr>
      </w:pPr>
      <w:r>
        <w:rPr>
          <w:bCs/>
          <w:sz w:val="26"/>
          <w:szCs w:val="26"/>
        </w:rPr>
        <w:t>ФАКУЛЬТЕТ СОЦІОЛОГІЇ І ПРАВА</w:t>
      </w:r>
    </w:p>
    <w:p w14:paraId="0FF0A8B3" w14:textId="77777777" w:rsidR="001A6C05" w:rsidRDefault="001A6C05" w:rsidP="001A6C05">
      <w:pPr>
        <w:rPr>
          <w:bCs/>
          <w:sz w:val="26"/>
          <w:szCs w:val="26"/>
        </w:rPr>
      </w:pPr>
    </w:p>
    <w:p w14:paraId="1E849FD0" w14:textId="77777777" w:rsidR="001A6C05" w:rsidRPr="00A2784C" w:rsidRDefault="001A6C05" w:rsidP="001A6C05">
      <w:pPr>
        <w:spacing w:line="360" w:lineRule="auto"/>
        <w:jc w:val="center"/>
        <w:rPr>
          <w:bCs/>
          <w:sz w:val="48"/>
          <w:szCs w:val="48"/>
        </w:rPr>
      </w:pPr>
      <w:r>
        <w:rPr>
          <w:bCs/>
          <w:sz w:val="48"/>
          <w:szCs w:val="48"/>
        </w:rPr>
        <w:t>МОДУЛЬНА КОНТРОЛЬНА РОБОТА</w:t>
      </w:r>
    </w:p>
    <w:p w14:paraId="60F3BEA9" w14:textId="77777777" w:rsidR="001A6C05" w:rsidRDefault="001A6C05" w:rsidP="001A6C05">
      <w:pPr>
        <w:spacing w:line="360" w:lineRule="auto"/>
        <w:jc w:val="center"/>
        <w:rPr>
          <w:bCs/>
          <w:sz w:val="48"/>
          <w:szCs w:val="48"/>
        </w:rPr>
      </w:pPr>
      <w:r>
        <w:rPr>
          <w:bCs/>
          <w:sz w:val="48"/>
          <w:szCs w:val="48"/>
        </w:rPr>
        <w:t xml:space="preserve">з </w:t>
      </w:r>
      <w:proofErr w:type="spellStart"/>
      <w:r>
        <w:rPr>
          <w:bCs/>
          <w:sz w:val="48"/>
          <w:szCs w:val="48"/>
        </w:rPr>
        <w:t>навчальної</w:t>
      </w:r>
      <w:proofErr w:type="spellEnd"/>
      <w:r>
        <w:rPr>
          <w:bCs/>
          <w:sz w:val="48"/>
          <w:szCs w:val="48"/>
        </w:rPr>
        <w:t xml:space="preserve"> </w:t>
      </w:r>
      <w:proofErr w:type="spellStart"/>
      <w:r>
        <w:rPr>
          <w:bCs/>
          <w:sz w:val="48"/>
          <w:szCs w:val="48"/>
        </w:rPr>
        <w:t>дисципліни</w:t>
      </w:r>
      <w:proofErr w:type="spellEnd"/>
      <w:r>
        <w:rPr>
          <w:bCs/>
          <w:sz w:val="48"/>
          <w:szCs w:val="48"/>
        </w:rPr>
        <w:t xml:space="preserve"> </w:t>
      </w:r>
    </w:p>
    <w:p w14:paraId="01E639E8" w14:textId="77777777" w:rsidR="001A6C05" w:rsidRDefault="001A6C05" w:rsidP="001A6C05">
      <w:pPr>
        <w:spacing w:line="360" w:lineRule="auto"/>
        <w:jc w:val="center"/>
        <w:rPr>
          <w:bCs/>
          <w:sz w:val="48"/>
          <w:szCs w:val="48"/>
        </w:rPr>
      </w:pPr>
      <w:r>
        <w:rPr>
          <w:bCs/>
          <w:sz w:val="48"/>
          <w:szCs w:val="48"/>
        </w:rPr>
        <w:t>«</w:t>
      </w:r>
      <w:proofErr w:type="spellStart"/>
      <w:r>
        <w:rPr>
          <w:bCs/>
          <w:sz w:val="48"/>
          <w:szCs w:val="48"/>
        </w:rPr>
        <w:t>Наукові</w:t>
      </w:r>
      <w:proofErr w:type="spellEnd"/>
      <w:r>
        <w:rPr>
          <w:bCs/>
          <w:sz w:val="48"/>
          <w:szCs w:val="48"/>
        </w:rPr>
        <w:t xml:space="preserve"> </w:t>
      </w:r>
      <w:proofErr w:type="spellStart"/>
      <w:r>
        <w:rPr>
          <w:bCs/>
          <w:sz w:val="48"/>
          <w:szCs w:val="48"/>
        </w:rPr>
        <w:t>дослідження</w:t>
      </w:r>
      <w:proofErr w:type="spellEnd"/>
      <w:r>
        <w:rPr>
          <w:bCs/>
          <w:sz w:val="48"/>
          <w:szCs w:val="48"/>
        </w:rPr>
        <w:t xml:space="preserve"> та </w:t>
      </w:r>
      <w:proofErr w:type="spellStart"/>
      <w:r>
        <w:rPr>
          <w:bCs/>
          <w:sz w:val="48"/>
          <w:szCs w:val="48"/>
        </w:rPr>
        <w:t>форсайт</w:t>
      </w:r>
      <w:proofErr w:type="spellEnd"/>
      <w:r>
        <w:rPr>
          <w:bCs/>
          <w:sz w:val="48"/>
          <w:szCs w:val="48"/>
        </w:rPr>
        <w:t xml:space="preserve"> в </w:t>
      </w:r>
      <w:proofErr w:type="spellStart"/>
      <w:r>
        <w:rPr>
          <w:bCs/>
          <w:sz w:val="48"/>
          <w:szCs w:val="48"/>
        </w:rPr>
        <w:t>публічному</w:t>
      </w:r>
      <w:proofErr w:type="spellEnd"/>
      <w:r>
        <w:rPr>
          <w:bCs/>
          <w:sz w:val="48"/>
          <w:szCs w:val="48"/>
        </w:rPr>
        <w:t xml:space="preserve"> </w:t>
      </w:r>
      <w:proofErr w:type="spellStart"/>
      <w:r>
        <w:rPr>
          <w:bCs/>
          <w:sz w:val="48"/>
          <w:szCs w:val="48"/>
        </w:rPr>
        <w:t>управлінні</w:t>
      </w:r>
      <w:proofErr w:type="spellEnd"/>
      <w:r>
        <w:rPr>
          <w:bCs/>
          <w:sz w:val="48"/>
          <w:szCs w:val="48"/>
        </w:rPr>
        <w:t>»</w:t>
      </w:r>
    </w:p>
    <w:p w14:paraId="78482AF5" w14:textId="77777777" w:rsidR="001A6C05" w:rsidRDefault="001A6C05" w:rsidP="001A6C05">
      <w:pPr>
        <w:spacing w:line="360" w:lineRule="auto"/>
        <w:jc w:val="center"/>
        <w:rPr>
          <w:bCs/>
          <w:sz w:val="32"/>
          <w:szCs w:val="48"/>
        </w:rPr>
      </w:pPr>
      <w:r>
        <w:rPr>
          <w:bCs/>
          <w:sz w:val="32"/>
          <w:szCs w:val="48"/>
        </w:rPr>
        <w:t>Тема</w:t>
      </w:r>
      <w:r w:rsidRPr="00A2784C">
        <w:rPr>
          <w:bCs/>
          <w:sz w:val="32"/>
          <w:szCs w:val="48"/>
        </w:rPr>
        <w:t>:</w:t>
      </w:r>
    </w:p>
    <w:p w14:paraId="023C005A" w14:textId="47093191" w:rsidR="001A6C05" w:rsidRDefault="001A6C05" w:rsidP="001A6C05">
      <w:pPr>
        <w:ind w:firstLine="720"/>
        <w:jc w:val="center"/>
        <w:rPr>
          <w:color w:val="000000"/>
          <w:sz w:val="32"/>
          <w:szCs w:val="32"/>
        </w:rPr>
      </w:pPr>
      <w:proofErr w:type="spellStart"/>
      <w:r w:rsidRPr="00AA1CF3">
        <w:rPr>
          <w:color w:val="000000"/>
          <w:sz w:val="32"/>
          <w:szCs w:val="32"/>
        </w:rPr>
        <w:t>Розвиток</w:t>
      </w:r>
      <w:proofErr w:type="spellEnd"/>
      <w:r w:rsidRPr="00AA1CF3">
        <w:rPr>
          <w:color w:val="000000"/>
          <w:sz w:val="32"/>
          <w:szCs w:val="32"/>
        </w:rPr>
        <w:t xml:space="preserve"> e-</w:t>
      </w:r>
      <w:proofErr w:type="spellStart"/>
      <w:r w:rsidRPr="00AA1CF3">
        <w:rPr>
          <w:color w:val="000000"/>
          <w:sz w:val="32"/>
          <w:szCs w:val="32"/>
        </w:rPr>
        <w:t>урядування</w:t>
      </w:r>
      <w:proofErr w:type="spellEnd"/>
      <w:r w:rsidRPr="00AA1CF3">
        <w:rPr>
          <w:color w:val="000000"/>
          <w:sz w:val="32"/>
          <w:szCs w:val="32"/>
        </w:rPr>
        <w:t xml:space="preserve"> в </w:t>
      </w:r>
      <w:proofErr w:type="spellStart"/>
      <w:r w:rsidRPr="00AA1CF3">
        <w:rPr>
          <w:color w:val="000000"/>
          <w:sz w:val="32"/>
          <w:szCs w:val="32"/>
        </w:rPr>
        <w:t>Україні</w:t>
      </w:r>
      <w:proofErr w:type="spellEnd"/>
    </w:p>
    <w:p w14:paraId="52E63EDB" w14:textId="77777777" w:rsidR="001A6C05" w:rsidRDefault="001A6C05" w:rsidP="001A6C05">
      <w:pPr>
        <w:spacing w:line="360" w:lineRule="auto"/>
        <w:jc w:val="right"/>
        <w:rPr>
          <w:bCs/>
          <w:sz w:val="32"/>
          <w:szCs w:val="48"/>
        </w:rPr>
      </w:pPr>
      <w:r>
        <w:rPr>
          <w:bCs/>
          <w:sz w:val="32"/>
          <w:szCs w:val="48"/>
        </w:rPr>
        <w:t>Левицький Андрій СУ-31мп</w:t>
      </w:r>
    </w:p>
    <w:p w14:paraId="6606404F" w14:textId="77777777" w:rsidR="001A6C05" w:rsidRDefault="001A6C05" w:rsidP="001A6C05">
      <w:pPr>
        <w:spacing w:line="360" w:lineRule="auto"/>
        <w:jc w:val="center"/>
        <w:rPr>
          <w:bCs/>
          <w:sz w:val="32"/>
          <w:szCs w:val="32"/>
        </w:rPr>
      </w:pPr>
    </w:p>
    <w:p w14:paraId="1112E12D" w14:textId="77777777" w:rsidR="001A6C05" w:rsidRDefault="001A6C05" w:rsidP="001A6C05">
      <w:pPr>
        <w:spacing w:line="360" w:lineRule="auto"/>
        <w:rPr>
          <w:bCs/>
          <w:szCs w:val="28"/>
        </w:rPr>
      </w:pPr>
    </w:p>
    <w:p w14:paraId="1C55362B" w14:textId="77777777" w:rsidR="001A6C05" w:rsidRDefault="001A6C05" w:rsidP="001A6C05">
      <w:pPr>
        <w:spacing w:line="360" w:lineRule="auto"/>
        <w:rPr>
          <w:bCs/>
          <w:szCs w:val="28"/>
        </w:rPr>
      </w:pPr>
    </w:p>
    <w:p w14:paraId="0C0BD9A7" w14:textId="77777777" w:rsidR="001A6C05" w:rsidRDefault="001A6C05" w:rsidP="001A6C05">
      <w:pPr>
        <w:spacing w:line="360" w:lineRule="auto"/>
        <w:jc w:val="center"/>
        <w:rPr>
          <w:bCs/>
          <w:sz w:val="32"/>
          <w:szCs w:val="32"/>
        </w:rPr>
      </w:pPr>
      <w:proofErr w:type="spellStart"/>
      <w:r>
        <w:rPr>
          <w:bCs/>
          <w:sz w:val="32"/>
          <w:szCs w:val="32"/>
        </w:rPr>
        <w:t>Київ</w:t>
      </w:r>
      <w:proofErr w:type="spellEnd"/>
      <w:r>
        <w:rPr>
          <w:bCs/>
          <w:sz w:val="32"/>
          <w:szCs w:val="32"/>
        </w:rPr>
        <w:t xml:space="preserve"> – 2023/2024</w:t>
      </w:r>
    </w:p>
    <w:p w14:paraId="2E124D77" w14:textId="208D249D" w:rsidR="008A6901" w:rsidRPr="008A6901" w:rsidRDefault="008A6901" w:rsidP="00E56C86">
      <w:pPr>
        <w:spacing w:line="360" w:lineRule="auto"/>
        <w:jc w:val="center"/>
        <w:rPr>
          <w:bCs/>
          <w:szCs w:val="28"/>
        </w:rPr>
      </w:pPr>
      <w:proofErr w:type="spellStart"/>
      <w:r w:rsidRPr="008A6901">
        <w:rPr>
          <w:bCs/>
          <w:szCs w:val="28"/>
        </w:rPr>
        <w:lastRenderedPageBreak/>
        <w:t>Зміст</w:t>
      </w:r>
      <w:proofErr w:type="spellEnd"/>
    </w:p>
    <w:p w14:paraId="0C851C18" w14:textId="76E74BFF" w:rsidR="008A6901" w:rsidRPr="008A6901" w:rsidRDefault="008A6901" w:rsidP="008A6901">
      <w:pPr>
        <w:spacing w:line="360" w:lineRule="auto"/>
        <w:rPr>
          <w:bCs/>
          <w:szCs w:val="28"/>
        </w:rPr>
      </w:pPr>
      <w:r w:rsidRPr="008A6901">
        <w:rPr>
          <w:bCs/>
          <w:szCs w:val="28"/>
        </w:rPr>
        <w:t>1.</w:t>
      </w:r>
      <w:r w:rsidR="00604577">
        <w:rPr>
          <w:bCs/>
          <w:szCs w:val="28"/>
        </w:rPr>
        <w:t xml:space="preserve"> </w:t>
      </w:r>
      <w:proofErr w:type="spellStart"/>
      <w:r w:rsidRPr="008A6901">
        <w:rPr>
          <w:bCs/>
          <w:szCs w:val="28"/>
        </w:rPr>
        <w:t>Вступ</w:t>
      </w:r>
      <w:proofErr w:type="spellEnd"/>
    </w:p>
    <w:p w14:paraId="25F767BB" w14:textId="5F7BE253" w:rsidR="008A6901" w:rsidRPr="008A6901" w:rsidRDefault="008A6901" w:rsidP="008A6901">
      <w:pPr>
        <w:spacing w:after="0" w:line="360" w:lineRule="auto"/>
        <w:jc w:val="both"/>
        <w:rPr>
          <w:szCs w:val="28"/>
          <w:lang w:val="uk-UA"/>
        </w:rPr>
      </w:pPr>
      <w:r w:rsidRPr="008A6901">
        <w:rPr>
          <w:bCs/>
          <w:szCs w:val="28"/>
        </w:rPr>
        <w:t>2.</w:t>
      </w:r>
      <w:r w:rsidRPr="008A6901">
        <w:rPr>
          <w:szCs w:val="28"/>
          <w:lang w:val="uk-UA"/>
        </w:rPr>
        <w:t xml:space="preserve"> </w:t>
      </w:r>
      <w:r w:rsidRPr="008A6901">
        <w:rPr>
          <w:szCs w:val="28"/>
          <w:lang w:val="uk-UA"/>
        </w:rPr>
        <w:t>Розвиток електронного урядування в Україні</w:t>
      </w:r>
    </w:p>
    <w:p w14:paraId="09D553E3" w14:textId="0B91E412" w:rsidR="008A6901" w:rsidRDefault="008A6901" w:rsidP="008A6901">
      <w:pPr>
        <w:spacing w:after="0" w:line="360" w:lineRule="auto"/>
        <w:jc w:val="both"/>
        <w:rPr>
          <w:szCs w:val="28"/>
          <w:lang w:val="uk-UA"/>
        </w:rPr>
      </w:pPr>
      <w:r w:rsidRPr="008A6901">
        <w:rPr>
          <w:szCs w:val="28"/>
          <w:lang w:val="uk-UA"/>
        </w:rPr>
        <w:t>3.</w:t>
      </w:r>
      <w:r w:rsidR="00604577">
        <w:rPr>
          <w:szCs w:val="28"/>
          <w:lang w:val="uk-UA"/>
        </w:rPr>
        <w:t xml:space="preserve"> </w:t>
      </w:r>
      <w:r w:rsidR="0031582F">
        <w:rPr>
          <w:szCs w:val="28"/>
          <w:lang w:val="uk-UA"/>
        </w:rPr>
        <w:t>Сценарії</w:t>
      </w:r>
    </w:p>
    <w:p w14:paraId="1D6C2DFE" w14:textId="7DFA6F6F" w:rsidR="0031582F" w:rsidRDefault="0031582F" w:rsidP="008A6901">
      <w:pPr>
        <w:spacing w:after="0" w:line="360" w:lineRule="auto"/>
        <w:jc w:val="both"/>
        <w:rPr>
          <w:szCs w:val="28"/>
          <w:lang w:val="uk-UA"/>
        </w:rPr>
      </w:pPr>
      <w:r>
        <w:rPr>
          <w:szCs w:val="28"/>
          <w:lang w:val="uk-UA"/>
        </w:rPr>
        <w:t>4.</w:t>
      </w:r>
      <w:r w:rsidR="00604577">
        <w:rPr>
          <w:szCs w:val="28"/>
          <w:lang w:val="uk-UA"/>
        </w:rPr>
        <w:t xml:space="preserve"> Висновки</w:t>
      </w:r>
    </w:p>
    <w:p w14:paraId="263553ED" w14:textId="7BEC531B" w:rsidR="00604577" w:rsidRDefault="00604577" w:rsidP="008A6901">
      <w:pPr>
        <w:spacing w:after="0" w:line="360" w:lineRule="auto"/>
        <w:jc w:val="both"/>
        <w:rPr>
          <w:szCs w:val="28"/>
          <w:lang w:val="uk-UA"/>
        </w:rPr>
      </w:pPr>
      <w:r>
        <w:rPr>
          <w:szCs w:val="28"/>
          <w:lang w:val="uk-UA"/>
        </w:rPr>
        <w:t>5.</w:t>
      </w:r>
      <w:r w:rsidR="00E56C86" w:rsidRPr="00E56C86">
        <w:t xml:space="preserve"> </w:t>
      </w:r>
      <w:r w:rsidR="00E56C86" w:rsidRPr="00E56C86">
        <w:rPr>
          <w:szCs w:val="28"/>
          <w:lang w:val="uk-UA"/>
        </w:rPr>
        <w:t>Ключові події</w:t>
      </w:r>
      <w:r w:rsidR="00E56C86">
        <w:rPr>
          <w:szCs w:val="28"/>
          <w:lang w:val="uk-UA"/>
        </w:rPr>
        <w:t>,</w:t>
      </w:r>
      <w:r w:rsidR="00E56C86" w:rsidRPr="00E56C86">
        <w:rPr>
          <w:szCs w:val="28"/>
          <w:lang w:val="uk-UA"/>
        </w:rPr>
        <w:t xml:space="preserve"> Технології</w:t>
      </w:r>
      <w:r w:rsidR="00E56C86">
        <w:rPr>
          <w:szCs w:val="28"/>
          <w:lang w:val="uk-UA"/>
        </w:rPr>
        <w:t>,</w:t>
      </w:r>
      <w:r w:rsidR="00E56C86" w:rsidRPr="00E56C86">
        <w:rPr>
          <w:szCs w:val="28"/>
          <w:lang w:val="uk-UA"/>
        </w:rPr>
        <w:t xml:space="preserve"> Загрози</w:t>
      </w:r>
      <w:r w:rsidR="00E56C86">
        <w:rPr>
          <w:szCs w:val="28"/>
          <w:lang w:val="uk-UA"/>
        </w:rPr>
        <w:t>,</w:t>
      </w:r>
      <w:r w:rsidR="00E56C86" w:rsidRPr="00E56C86">
        <w:rPr>
          <w:szCs w:val="28"/>
          <w:lang w:val="uk-UA"/>
        </w:rPr>
        <w:t xml:space="preserve"> Нормативні акти</w:t>
      </w:r>
    </w:p>
    <w:p w14:paraId="2BA402C9" w14:textId="1093F702" w:rsidR="00E56C86" w:rsidRPr="008A6901" w:rsidRDefault="00E56C86" w:rsidP="008A6901">
      <w:pPr>
        <w:spacing w:after="0" w:line="360" w:lineRule="auto"/>
        <w:jc w:val="both"/>
        <w:rPr>
          <w:szCs w:val="28"/>
          <w:lang w:val="uk-UA"/>
        </w:rPr>
      </w:pPr>
      <w:r>
        <w:rPr>
          <w:szCs w:val="28"/>
          <w:lang w:val="uk-UA"/>
        </w:rPr>
        <w:t>6.Список використаних джерел</w:t>
      </w:r>
    </w:p>
    <w:p w14:paraId="18FC78F2" w14:textId="1F532995" w:rsidR="008A6901" w:rsidRPr="008A6901" w:rsidRDefault="008A6901" w:rsidP="008A6901">
      <w:pPr>
        <w:spacing w:line="360" w:lineRule="auto"/>
        <w:rPr>
          <w:bCs/>
          <w:szCs w:val="28"/>
        </w:rPr>
      </w:pPr>
    </w:p>
    <w:p w14:paraId="3DA9A0D4" w14:textId="2ABCF511" w:rsidR="001A6C05" w:rsidRPr="008A6901" w:rsidRDefault="001A6C05" w:rsidP="0009203D">
      <w:pPr>
        <w:spacing w:line="360" w:lineRule="auto"/>
        <w:jc w:val="center"/>
        <w:rPr>
          <w:bCs/>
          <w:szCs w:val="28"/>
        </w:rPr>
      </w:pPr>
      <w:proofErr w:type="spellStart"/>
      <w:r w:rsidRPr="008A6901">
        <w:rPr>
          <w:bCs/>
          <w:szCs w:val="28"/>
        </w:rPr>
        <w:t>Вступ</w:t>
      </w:r>
      <w:proofErr w:type="spellEnd"/>
    </w:p>
    <w:p w14:paraId="00FFF290" w14:textId="5E55B508" w:rsidR="001A6C05" w:rsidRPr="008A6901" w:rsidRDefault="00EA5A88" w:rsidP="008A6901">
      <w:pPr>
        <w:spacing w:after="0" w:line="360" w:lineRule="auto"/>
        <w:ind w:firstLine="709"/>
        <w:jc w:val="both"/>
        <w:rPr>
          <w:szCs w:val="28"/>
          <w:lang w:val="uk-UA"/>
        </w:rPr>
      </w:pPr>
      <w:r w:rsidRPr="008A6901">
        <w:rPr>
          <w:szCs w:val="28"/>
          <w:lang w:val="uk-UA"/>
        </w:rPr>
        <w:t xml:space="preserve">Електронне урядування є важливим інструментом для підвищення ефективності, прозорості та доступності державних послуг. В Україні розвиток електронного урядування став одним із ключових напрямів реформ, спрямованих на модернізацію державного управління та інтеграцію до глобального інформаційного суспільства. Цей процес включає впровадження цифрових технологій у роботу державних органів, автоматизацію адміністративних процедур та створення електронних платформ для взаємодії громадян з урядом. В умовах стрімкого розвитку інформаційних технологій та зростаючого попиту на зручні й швидкі послуги з боку громадян, електронне урядування в Україні набуває особливої актуальності. Таким чином, розвиток електронного урядування в Україні є комплексним процесом, який вимагає скоординованих зусиль держави, громадянського суспільства та міжнародних партнерів. Це не лише питання технічного </w:t>
      </w:r>
      <w:r w:rsidRPr="008A6901">
        <w:rPr>
          <w:szCs w:val="28"/>
          <w:lang w:val="uk-UA"/>
        </w:rPr>
        <w:lastRenderedPageBreak/>
        <w:t>впровадження цифрових сервісів, але й створення нового підходу до взаємодії між державою та суспільством, що сприятиме побудові прозорої, ефективної та демократичної.</w:t>
      </w:r>
    </w:p>
    <w:p w14:paraId="5B297426" w14:textId="563BC3DE" w:rsidR="001A6C05" w:rsidRPr="0031582F" w:rsidRDefault="00A85A17" w:rsidP="0031582F">
      <w:pPr>
        <w:spacing w:after="0" w:line="360" w:lineRule="auto"/>
        <w:ind w:firstLine="709"/>
        <w:jc w:val="both"/>
        <w:rPr>
          <w:szCs w:val="28"/>
          <w:lang w:val="uk-UA"/>
        </w:rPr>
      </w:pPr>
      <w:r w:rsidRPr="008A6901">
        <w:rPr>
          <w:szCs w:val="28"/>
          <w:lang w:val="uk-UA"/>
        </w:rPr>
        <w:t>Актуальність теми розвитку електронного урядування в Україні є безсумнівною та багатогранною. У сучасному світі, де цифрові технології швидко інтегруються в усі сфери життя, перехід до електронного урядування стає необхідністю для кожної держави, що прагне досягти високих стандартів прозорості, ефективності та доступності своїх послуг.  По-перше, електронне урядування сприяє підвищенню прозорості та зменшенню корупції в державному секторі.  По-друге, електронне урядування дозволяє значно покращити якість та доступність державних послуг. По-третє, розвиток електронного урядування сприяє активнішому залученню громадян до процесів прийняття рішень.</w:t>
      </w:r>
    </w:p>
    <w:p w14:paraId="6C271970" w14:textId="77777777" w:rsidR="001A6C05" w:rsidRPr="008A6901" w:rsidRDefault="001A6C05" w:rsidP="008A6901">
      <w:pPr>
        <w:spacing w:after="0" w:line="360" w:lineRule="auto"/>
        <w:ind w:firstLine="709"/>
        <w:jc w:val="both"/>
        <w:rPr>
          <w:szCs w:val="28"/>
          <w:highlight w:val="yellow"/>
          <w:lang w:val="uk-UA"/>
        </w:rPr>
      </w:pPr>
    </w:p>
    <w:p w14:paraId="2844B26A" w14:textId="3908E417" w:rsidR="00AD560A" w:rsidRPr="008A6901" w:rsidRDefault="00AD560A" w:rsidP="0009203D">
      <w:pPr>
        <w:spacing w:after="0" w:line="360" w:lineRule="auto"/>
        <w:ind w:firstLine="709"/>
        <w:jc w:val="center"/>
        <w:rPr>
          <w:szCs w:val="28"/>
          <w:lang w:val="uk-UA"/>
        </w:rPr>
      </w:pPr>
      <w:r w:rsidRPr="008A6901">
        <w:rPr>
          <w:szCs w:val="28"/>
          <w:lang w:val="uk-UA"/>
        </w:rPr>
        <w:t>Розвиток електронного урядування</w:t>
      </w:r>
      <w:r w:rsidR="00860594" w:rsidRPr="008A6901">
        <w:rPr>
          <w:szCs w:val="28"/>
          <w:lang w:val="uk-UA"/>
        </w:rPr>
        <w:t xml:space="preserve"> в Україні</w:t>
      </w:r>
    </w:p>
    <w:tbl>
      <w:tblPr>
        <w:tblStyle w:val="a3"/>
        <w:tblW w:w="0" w:type="auto"/>
        <w:tblLook w:val="04A0" w:firstRow="1" w:lastRow="0" w:firstColumn="1" w:lastColumn="0" w:noHBand="0" w:noVBand="1"/>
      </w:tblPr>
      <w:tblGrid>
        <w:gridCol w:w="3640"/>
        <w:gridCol w:w="3640"/>
        <w:gridCol w:w="3640"/>
        <w:gridCol w:w="3640"/>
      </w:tblGrid>
      <w:tr w:rsidR="00AD560A" w:rsidRPr="008A6901" w14:paraId="31EE8DC5" w14:textId="77777777" w:rsidTr="00AD560A">
        <w:tc>
          <w:tcPr>
            <w:tcW w:w="3640" w:type="dxa"/>
          </w:tcPr>
          <w:p w14:paraId="35130636" w14:textId="19777D88" w:rsidR="00AD560A" w:rsidRPr="008A6901" w:rsidRDefault="00AD560A" w:rsidP="008A6901">
            <w:pPr>
              <w:spacing w:line="360" w:lineRule="auto"/>
              <w:jc w:val="center"/>
              <w:rPr>
                <w:b/>
                <w:bCs/>
                <w:szCs w:val="28"/>
                <w:lang w:val="uk-UA"/>
              </w:rPr>
            </w:pPr>
            <w:r w:rsidRPr="008A6901">
              <w:rPr>
                <w:b/>
                <w:bCs/>
                <w:szCs w:val="28"/>
                <w:lang w:val="uk-UA"/>
              </w:rPr>
              <w:t>Тренди</w:t>
            </w:r>
          </w:p>
        </w:tc>
        <w:tc>
          <w:tcPr>
            <w:tcW w:w="3640" w:type="dxa"/>
          </w:tcPr>
          <w:p w14:paraId="3189671A" w14:textId="77777777" w:rsidR="00AD560A" w:rsidRPr="008A6901" w:rsidRDefault="00AD560A" w:rsidP="008A6901">
            <w:pPr>
              <w:spacing w:line="360" w:lineRule="auto"/>
              <w:jc w:val="center"/>
              <w:rPr>
                <w:b/>
                <w:bCs/>
                <w:szCs w:val="28"/>
                <w:lang w:val="uk-UA"/>
              </w:rPr>
            </w:pPr>
            <w:r w:rsidRPr="008A6901">
              <w:rPr>
                <w:b/>
                <w:bCs/>
                <w:szCs w:val="28"/>
                <w:lang w:val="uk-UA"/>
              </w:rPr>
              <w:t>Короткостроковий горизонт</w:t>
            </w:r>
          </w:p>
          <w:p w14:paraId="35E206A8" w14:textId="39CE1DDC" w:rsidR="00AD560A" w:rsidRPr="008A6901" w:rsidRDefault="00AD560A" w:rsidP="008A6901">
            <w:pPr>
              <w:spacing w:line="360" w:lineRule="auto"/>
              <w:jc w:val="center"/>
              <w:rPr>
                <w:b/>
                <w:bCs/>
                <w:szCs w:val="28"/>
                <w:lang w:val="uk-UA"/>
              </w:rPr>
            </w:pPr>
            <w:r w:rsidRPr="008A6901">
              <w:rPr>
                <w:b/>
                <w:bCs/>
                <w:szCs w:val="28"/>
                <w:lang w:val="uk-UA"/>
              </w:rPr>
              <w:t>До 5 років</w:t>
            </w:r>
          </w:p>
        </w:tc>
        <w:tc>
          <w:tcPr>
            <w:tcW w:w="3640" w:type="dxa"/>
          </w:tcPr>
          <w:p w14:paraId="56635C0B" w14:textId="324DA6C1" w:rsidR="00AD560A" w:rsidRPr="008A6901" w:rsidRDefault="00AD560A" w:rsidP="008A6901">
            <w:pPr>
              <w:spacing w:line="360" w:lineRule="auto"/>
              <w:jc w:val="center"/>
              <w:rPr>
                <w:b/>
                <w:bCs/>
                <w:szCs w:val="28"/>
                <w:lang w:val="uk-UA"/>
              </w:rPr>
            </w:pPr>
            <w:r w:rsidRPr="008A6901">
              <w:rPr>
                <w:b/>
                <w:bCs/>
                <w:szCs w:val="28"/>
                <w:lang w:val="uk-UA"/>
              </w:rPr>
              <w:t>Середньостроковий</w:t>
            </w:r>
          </w:p>
          <w:p w14:paraId="594C675F" w14:textId="77777777" w:rsidR="00AD560A" w:rsidRPr="008A6901" w:rsidRDefault="00AD560A" w:rsidP="008A6901">
            <w:pPr>
              <w:spacing w:line="360" w:lineRule="auto"/>
              <w:jc w:val="center"/>
              <w:rPr>
                <w:b/>
                <w:bCs/>
                <w:szCs w:val="28"/>
                <w:lang w:val="uk-UA"/>
              </w:rPr>
            </w:pPr>
          </w:p>
          <w:p w14:paraId="3B2627FC" w14:textId="68031513" w:rsidR="00AD560A" w:rsidRPr="008A6901" w:rsidRDefault="00AD560A" w:rsidP="008A6901">
            <w:pPr>
              <w:spacing w:line="360" w:lineRule="auto"/>
              <w:jc w:val="center"/>
              <w:rPr>
                <w:b/>
                <w:bCs/>
                <w:szCs w:val="28"/>
                <w:lang w:val="uk-UA"/>
              </w:rPr>
            </w:pPr>
            <w:r w:rsidRPr="008A6901">
              <w:rPr>
                <w:b/>
                <w:bCs/>
                <w:szCs w:val="28"/>
                <w:lang w:val="uk-UA"/>
              </w:rPr>
              <w:t>10 років</w:t>
            </w:r>
          </w:p>
        </w:tc>
        <w:tc>
          <w:tcPr>
            <w:tcW w:w="3640" w:type="dxa"/>
          </w:tcPr>
          <w:p w14:paraId="6129A55C" w14:textId="77777777" w:rsidR="00AD560A" w:rsidRPr="008A6901" w:rsidRDefault="00AD560A" w:rsidP="008A6901">
            <w:pPr>
              <w:spacing w:line="360" w:lineRule="auto"/>
              <w:jc w:val="center"/>
              <w:rPr>
                <w:b/>
                <w:bCs/>
                <w:szCs w:val="28"/>
                <w:lang w:val="uk-UA"/>
              </w:rPr>
            </w:pPr>
            <w:r w:rsidRPr="008A6901">
              <w:rPr>
                <w:b/>
                <w:bCs/>
                <w:szCs w:val="28"/>
                <w:lang w:val="uk-UA"/>
              </w:rPr>
              <w:t>Довгостроковий</w:t>
            </w:r>
          </w:p>
          <w:p w14:paraId="5967F268" w14:textId="77777777" w:rsidR="00AD560A" w:rsidRPr="008A6901" w:rsidRDefault="00AD560A" w:rsidP="008A6901">
            <w:pPr>
              <w:spacing w:line="360" w:lineRule="auto"/>
              <w:jc w:val="center"/>
              <w:rPr>
                <w:b/>
                <w:bCs/>
                <w:szCs w:val="28"/>
                <w:lang w:val="uk-UA"/>
              </w:rPr>
            </w:pPr>
          </w:p>
          <w:p w14:paraId="41D8B6EE" w14:textId="63268FCF" w:rsidR="00AD560A" w:rsidRPr="008A6901" w:rsidRDefault="00AD560A" w:rsidP="008A6901">
            <w:pPr>
              <w:spacing w:line="360" w:lineRule="auto"/>
              <w:jc w:val="center"/>
              <w:rPr>
                <w:b/>
                <w:bCs/>
                <w:szCs w:val="28"/>
                <w:lang w:val="uk-UA"/>
              </w:rPr>
            </w:pPr>
            <w:r w:rsidRPr="008A6901">
              <w:rPr>
                <w:b/>
                <w:bCs/>
                <w:szCs w:val="28"/>
                <w:lang w:val="uk-UA"/>
              </w:rPr>
              <w:t>Більше 15 років</w:t>
            </w:r>
          </w:p>
        </w:tc>
      </w:tr>
      <w:tr w:rsidR="00AD560A" w:rsidRPr="008A6901" w14:paraId="365B25ED" w14:textId="77777777" w:rsidTr="00AD560A">
        <w:tc>
          <w:tcPr>
            <w:tcW w:w="3640" w:type="dxa"/>
          </w:tcPr>
          <w:p w14:paraId="42B7CDBF" w14:textId="77777777" w:rsidR="00062BA6" w:rsidRPr="008A6901" w:rsidRDefault="00062BA6" w:rsidP="008A6901">
            <w:pPr>
              <w:spacing w:line="360" w:lineRule="auto"/>
              <w:jc w:val="both"/>
              <w:rPr>
                <w:szCs w:val="28"/>
                <w:lang w:val="uk-UA"/>
              </w:rPr>
            </w:pPr>
            <w:r w:rsidRPr="008A6901">
              <w:rPr>
                <w:szCs w:val="28"/>
                <w:lang w:val="uk-UA"/>
              </w:rPr>
              <w:t>Збільшення кількості електронних державних послуг</w:t>
            </w:r>
          </w:p>
          <w:p w14:paraId="205CFDFE" w14:textId="77777777" w:rsidR="00062BA6" w:rsidRPr="008A6901" w:rsidRDefault="00062BA6" w:rsidP="008A6901">
            <w:pPr>
              <w:spacing w:line="360" w:lineRule="auto"/>
              <w:jc w:val="both"/>
              <w:rPr>
                <w:szCs w:val="28"/>
                <w:lang w:val="uk-UA"/>
              </w:rPr>
            </w:pPr>
            <w:r w:rsidRPr="008A6901">
              <w:rPr>
                <w:szCs w:val="28"/>
                <w:lang w:val="uk-UA"/>
              </w:rPr>
              <w:t>-</w:t>
            </w:r>
            <w:proofErr w:type="spellStart"/>
            <w:r w:rsidRPr="008A6901">
              <w:rPr>
                <w:szCs w:val="28"/>
                <w:lang w:val="uk-UA"/>
              </w:rPr>
              <w:t>Цифровізація</w:t>
            </w:r>
            <w:proofErr w:type="spellEnd"/>
            <w:r w:rsidRPr="008A6901">
              <w:rPr>
                <w:szCs w:val="28"/>
                <w:lang w:val="uk-UA"/>
              </w:rPr>
              <w:t xml:space="preserve"> державних послуг: Швидкий перехід до надання більшості </w:t>
            </w:r>
            <w:r w:rsidRPr="008A6901">
              <w:rPr>
                <w:szCs w:val="28"/>
                <w:lang w:val="uk-UA"/>
              </w:rPr>
              <w:lastRenderedPageBreak/>
              <w:t>державних послуг онлайн. В Україні це проявляється через платформу "Дія", яка об'єднує десятки послуг на одному порталі.</w:t>
            </w:r>
          </w:p>
          <w:p w14:paraId="27C19915" w14:textId="2A88B871" w:rsidR="00AD560A" w:rsidRPr="008A6901" w:rsidRDefault="00062BA6" w:rsidP="008A6901">
            <w:pPr>
              <w:spacing w:line="360" w:lineRule="auto"/>
              <w:jc w:val="both"/>
              <w:rPr>
                <w:szCs w:val="28"/>
                <w:lang w:val="uk-UA"/>
              </w:rPr>
            </w:pPr>
            <w:r w:rsidRPr="008A6901">
              <w:rPr>
                <w:szCs w:val="28"/>
                <w:lang w:val="uk-UA"/>
              </w:rPr>
              <w:t>-Інтеграція з іншими системами: Об'єднання державних систем та баз даних для спрощення доступу до послуг і покращення якості обслуговування громадян.</w:t>
            </w:r>
          </w:p>
        </w:tc>
        <w:tc>
          <w:tcPr>
            <w:tcW w:w="3640" w:type="dxa"/>
          </w:tcPr>
          <w:p w14:paraId="46FF3001" w14:textId="05C54DAE" w:rsidR="00AD560A" w:rsidRPr="008A6901" w:rsidRDefault="00872D52" w:rsidP="008A6901">
            <w:pPr>
              <w:spacing w:line="360" w:lineRule="auto"/>
              <w:jc w:val="both"/>
              <w:rPr>
                <w:color w:val="000000" w:themeColor="text1"/>
                <w:szCs w:val="28"/>
                <w:lang w:val="uk-UA"/>
              </w:rPr>
            </w:pPr>
            <w:r w:rsidRPr="008A6901">
              <w:rPr>
                <w:color w:val="000000" w:themeColor="text1"/>
                <w:szCs w:val="28"/>
                <w:lang w:val="uk-UA"/>
              </w:rPr>
              <w:lastRenderedPageBreak/>
              <w:t xml:space="preserve">-Збільшення кількості електронних державних послуг: Очікується, що до 70% державних послуг буде надаватися онлайн, що </w:t>
            </w:r>
            <w:r w:rsidRPr="008A6901">
              <w:rPr>
                <w:color w:val="000000" w:themeColor="text1"/>
                <w:szCs w:val="28"/>
                <w:lang w:val="uk-UA"/>
              </w:rPr>
              <w:lastRenderedPageBreak/>
              <w:t>значно полегшить доступ до них для громадян.</w:t>
            </w:r>
          </w:p>
          <w:p w14:paraId="1716F50A" w14:textId="2D8103F5" w:rsidR="00D42E8B" w:rsidRPr="008A6901" w:rsidRDefault="00D42E8B" w:rsidP="008A6901">
            <w:pPr>
              <w:spacing w:line="360" w:lineRule="auto"/>
              <w:jc w:val="both"/>
              <w:rPr>
                <w:color w:val="00B050"/>
                <w:szCs w:val="28"/>
                <w:lang w:val="uk-UA"/>
              </w:rPr>
            </w:pPr>
          </w:p>
          <w:p w14:paraId="491A7E4A" w14:textId="5E737E00" w:rsidR="00AD560A" w:rsidRPr="008A6901" w:rsidRDefault="00AD560A" w:rsidP="008A6901">
            <w:pPr>
              <w:spacing w:line="360" w:lineRule="auto"/>
              <w:jc w:val="both"/>
              <w:rPr>
                <w:szCs w:val="28"/>
                <w:lang w:val="uk-UA"/>
              </w:rPr>
            </w:pPr>
          </w:p>
        </w:tc>
        <w:tc>
          <w:tcPr>
            <w:tcW w:w="3640" w:type="dxa"/>
          </w:tcPr>
          <w:p w14:paraId="186BB78C" w14:textId="53E3B2D0" w:rsidR="00AD560A" w:rsidRPr="008A6901" w:rsidRDefault="00C63231" w:rsidP="008A6901">
            <w:pPr>
              <w:spacing w:line="360" w:lineRule="auto"/>
              <w:jc w:val="both"/>
              <w:rPr>
                <w:szCs w:val="28"/>
                <w:lang w:val="uk-UA"/>
              </w:rPr>
            </w:pPr>
            <w:r w:rsidRPr="008A6901">
              <w:rPr>
                <w:szCs w:val="28"/>
                <w:lang w:val="uk-UA"/>
              </w:rPr>
              <w:lastRenderedPageBreak/>
              <w:t xml:space="preserve">-Повна </w:t>
            </w:r>
            <w:proofErr w:type="spellStart"/>
            <w:r w:rsidRPr="008A6901">
              <w:rPr>
                <w:szCs w:val="28"/>
                <w:lang w:val="uk-UA"/>
              </w:rPr>
              <w:t>оцифровка</w:t>
            </w:r>
            <w:proofErr w:type="spellEnd"/>
            <w:r w:rsidRPr="008A6901">
              <w:rPr>
                <w:szCs w:val="28"/>
                <w:lang w:val="uk-UA"/>
              </w:rPr>
              <w:t xml:space="preserve"> державних послуг: Усі державні послуги будуть доступні онлайн, включаючи складні адміністративні процедури.</w:t>
            </w:r>
            <w:r w:rsidR="00AD560A" w:rsidRPr="008A6901">
              <w:rPr>
                <w:noProof/>
                <w:szCs w:val="28"/>
                <w:lang w:val="uk-UA"/>
              </w:rPr>
              <mc:AlternateContent>
                <mc:Choice Requires="wps">
                  <w:drawing>
                    <wp:anchor distT="0" distB="0" distL="114300" distR="114300" simplePos="0" relativeHeight="251661312" behindDoc="0" locked="0" layoutInCell="1" allowOverlap="1" wp14:anchorId="4CB49C8B" wp14:editId="0537E3BA">
                      <wp:simplePos x="0" y="0"/>
                      <wp:positionH relativeFrom="column">
                        <wp:posOffset>63500</wp:posOffset>
                      </wp:positionH>
                      <wp:positionV relativeFrom="paragraph">
                        <wp:posOffset>170180</wp:posOffset>
                      </wp:positionV>
                      <wp:extent cx="1390650" cy="0"/>
                      <wp:effectExtent l="0" t="0" r="0" b="0"/>
                      <wp:wrapNone/>
                      <wp:docPr id="1549104557" name="Прямая соединительная линия 2"/>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0939B7CB"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13.4pt" to="11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YsmwEAAJQDAAAOAAAAZHJzL2Uyb0RvYy54bWysU8tu2zAQvBfIPxC815JTNGg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" strokecolor="#5b9bd5 [3204]" strokeweight=".5pt">
                      <v:stroke joinstyle="miter"/>
                    </v:line>
                  </w:pict>
                </mc:Fallback>
              </mc:AlternateContent>
            </w:r>
          </w:p>
        </w:tc>
        <w:tc>
          <w:tcPr>
            <w:tcW w:w="3640" w:type="dxa"/>
          </w:tcPr>
          <w:p w14:paraId="776D4774" w14:textId="55DFCAA8" w:rsidR="00AD560A" w:rsidRPr="008A6901" w:rsidRDefault="00B802E1" w:rsidP="008A6901">
            <w:pPr>
              <w:spacing w:line="360" w:lineRule="auto"/>
              <w:jc w:val="both"/>
              <w:rPr>
                <w:szCs w:val="28"/>
                <w:lang w:val="uk-UA"/>
              </w:rPr>
            </w:pPr>
            <w:r w:rsidRPr="008A6901">
              <w:rPr>
                <w:szCs w:val="28"/>
                <w:lang w:val="uk-UA"/>
              </w:rPr>
              <w:t>-Цифровий уряд: Перетворення уряду в повністю цифрову екосистему, де всі процеси автоматизовані та інтегровані.</w:t>
            </w:r>
          </w:p>
        </w:tc>
      </w:tr>
      <w:tr w:rsidR="00AD560A" w:rsidRPr="008A6901" w14:paraId="4F55AFBC" w14:textId="77777777" w:rsidTr="00AD560A">
        <w:tc>
          <w:tcPr>
            <w:tcW w:w="3640" w:type="dxa"/>
          </w:tcPr>
          <w:p w14:paraId="2F36D8BF" w14:textId="77777777" w:rsidR="0002271D" w:rsidRPr="008A6901" w:rsidRDefault="0002271D" w:rsidP="008A6901">
            <w:pPr>
              <w:spacing w:line="360" w:lineRule="auto"/>
              <w:jc w:val="both"/>
              <w:rPr>
                <w:szCs w:val="28"/>
                <w:lang w:val="uk-UA"/>
              </w:rPr>
            </w:pPr>
            <w:r w:rsidRPr="008A6901">
              <w:rPr>
                <w:szCs w:val="28"/>
                <w:lang w:val="uk-UA"/>
              </w:rPr>
              <w:t>Покращені технології розпізнавання громадян</w:t>
            </w:r>
          </w:p>
          <w:p w14:paraId="6625F126" w14:textId="77777777" w:rsidR="0002271D" w:rsidRPr="008A6901" w:rsidRDefault="0002271D" w:rsidP="008A6901">
            <w:pPr>
              <w:spacing w:line="360" w:lineRule="auto"/>
              <w:jc w:val="both"/>
              <w:rPr>
                <w:szCs w:val="28"/>
                <w:lang w:val="uk-UA"/>
              </w:rPr>
            </w:pPr>
            <w:r w:rsidRPr="008A6901">
              <w:rPr>
                <w:szCs w:val="28"/>
                <w:lang w:val="uk-UA"/>
              </w:rPr>
              <w:t xml:space="preserve">-Біометричні дані: Використання відбитків пальців, розпізнавання обличчя та інших біометричних даних для </w:t>
            </w:r>
            <w:r w:rsidRPr="008A6901">
              <w:rPr>
                <w:szCs w:val="28"/>
                <w:lang w:val="uk-UA"/>
              </w:rPr>
              <w:lastRenderedPageBreak/>
              <w:t>безпечного доступу до послуг.</w:t>
            </w:r>
          </w:p>
          <w:p w14:paraId="61CAC771" w14:textId="58A12FDF" w:rsidR="00AD560A" w:rsidRPr="008A6901" w:rsidRDefault="0002271D" w:rsidP="008A6901">
            <w:pPr>
              <w:spacing w:line="360" w:lineRule="auto"/>
              <w:jc w:val="both"/>
              <w:rPr>
                <w:szCs w:val="28"/>
                <w:lang w:val="uk-UA"/>
              </w:rPr>
            </w:pPr>
            <w:r w:rsidRPr="008A6901">
              <w:rPr>
                <w:szCs w:val="28"/>
                <w:lang w:val="uk-UA"/>
              </w:rPr>
              <w:t>-Електронні ідентифікаційні картки: Впровадження ID-карток з біометричними даними для спрощення та безпеки ідентифікації.</w:t>
            </w:r>
          </w:p>
        </w:tc>
        <w:tc>
          <w:tcPr>
            <w:tcW w:w="3640" w:type="dxa"/>
          </w:tcPr>
          <w:p w14:paraId="3B522BCB" w14:textId="591164EF" w:rsidR="00AD560A" w:rsidRPr="008A6901" w:rsidRDefault="00CB39E1" w:rsidP="008A6901">
            <w:pPr>
              <w:spacing w:line="360" w:lineRule="auto"/>
              <w:jc w:val="both"/>
              <w:rPr>
                <w:szCs w:val="28"/>
                <w:lang w:val="uk-UA"/>
              </w:rPr>
            </w:pPr>
            <w:r w:rsidRPr="008A6901">
              <w:rPr>
                <w:szCs w:val="28"/>
                <w:lang w:val="uk-UA"/>
              </w:rPr>
              <w:lastRenderedPageBreak/>
              <w:t>-Покращені технології розпізнавання громадян: Впровадження біометричних технологій для ідентифікації особистості в онлайн-середовищі.</w:t>
            </w:r>
          </w:p>
        </w:tc>
        <w:tc>
          <w:tcPr>
            <w:tcW w:w="3640" w:type="dxa"/>
          </w:tcPr>
          <w:p w14:paraId="5A66DA3E" w14:textId="4CE6CB09" w:rsidR="00AD560A" w:rsidRPr="008A6901" w:rsidRDefault="00C63231" w:rsidP="008A6901">
            <w:pPr>
              <w:spacing w:line="360" w:lineRule="auto"/>
              <w:jc w:val="both"/>
              <w:rPr>
                <w:szCs w:val="28"/>
                <w:lang w:val="uk-UA"/>
              </w:rPr>
            </w:pPr>
            <w:r w:rsidRPr="008A6901">
              <w:rPr>
                <w:szCs w:val="28"/>
                <w:lang w:val="uk-UA"/>
              </w:rPr>
              <w:t>-Інтеграція штучного інтелекту: Використання штучного інтелекту для обробки даних та автоматизації державних послуг.</w:t>
            </w:r>
          </w:p>
        </w:tc>
        <w:tc>
          <w:tcPr>
            <w:tcW w:w="3640" w:type="dxa"/>
          </w:tcPr>
          <w:p w14:paraId="36CF7203" w14:textId="4F357CD0" w:rsidR="00AD560A" w:rsidRPr="008A6901" w:rsidRDefault="00067754" w:rsidP="008A6901">
            <w:pPr>
              <w:spacing w:line="360" w:lineRule="auto"/>
              <w:jc w:val="both"/>
              <w:rPr>
                <w:szCs w:val="28"/>
                <w:lang w:val="uk-UA"/>
              </w:rPr>
            </w:pPr>
            <w:r w:rsidRPr="008A6901">
              <w:rPr>
                <w:szCs w:val="28"/>
                <w:lang w:val="uk-UA"/>
              </w:rPr>
              <w:t>-Глобальна інтеграція: Інтеграція національних систем електронного урядування з міжнародними платформами для спрощення міжнародної взаємодії.</w:t>
            </w:r>
          </w:p>
        </w:tc>
      </w:tr>
      <w:tr w:rsidR="00AD560A" w:rsidRPr="008A6901" w14:paraId="5F780052" w14:textId="77777777" w:rsidTr="00AD560A">
        <w:tc>
          <w:tcPr>
            <w:tcW w:w="3640" w:type="dxa"/>
          </w:tcPr>
          <w:p w14:paraId="52CC56D0" w14:textId="77777777" w:rsidR="0002271D" w:rsidRPr="008A6901" w:rsidRDefault="0002271D" w:rsidP="008A6901">
            <w:pPr>
              <w:spacing w:line="360" w:lineRule="auto"/>
              <w:jc w:val="both"/>
              <w:rPr>
                <w:szCs w:val="28"/>
                <w:lang w:val="uk-UA"/>
              </w:rPr>
            </w:pPr>
            <w:r w:rsidRPr="008A6901">
              <w:rPr>
                <w:szCs w:val="28"/>
                <w:lang w:val="uk-UA"/>
              </w:rPr>
              <w:t xml:space="preserve">Збільшення кількості </w:t>
            </w:r>
            <w:proofErr w:type="spellStart"/>
            <w:r w:rsidRPr="008A6901">
              <w:rPr>
                <w:szCs w:val="28"/>
                <w:lang w:val="uk-UA"/>
              </w:rPr>
              <w:t>кіберзагроз</w:t>
            </w:r>
            <w:proofErr w:type="spellEnd"/>
          </w:p>
          <w:p w14:paraId="042B4FEB" w14:textId="77777777" w:rsidR="0002271D" w:rsidRPr="008A6901" w:rsidRDefault="0002271D" w:rsidP="008A6901">
            <w:pPr>
              <w:spacing w:line="360" w:lineRule="auto"/>
              <w:jc w:val="both"/>
              <w:rPr>
                <w:szCs w:val="28"/>
                <w:lang w:val="uk-UA"/>
              </w:rPr>
            </w:pPr>
            <w:r w:rsidRPr="008A6901">
              <w:rPr>
                <w:szCs w:val="28"/>
                <w:lang w:val="uk-UA"/>
              </w:rPr>
              <w:t xml:space="preserve">-Зростання кіберзлочинності: Підвищення активності хакерів та </w:t>
            </w:r>
            <w:proofErr w:type="spellStart"/>
            <w:r w:rsidRPr="008A6901">
              <w:rPr>
                <w:szCs w:val="28"/>
                <w:lang w:val="uk-UA"/>
              </w:rPr>
              <w:t>кіберзлочинців</w:t>
            </w:r>
            <w:proofErr w:type="spellEnd"/>
            <w:r w:rsidRPr="008A6901">
              <w:rPr>
                <w:szCs w:val="28"/>
                <w:lang w:val="uk-UA"/>
              </w:rPr>
              <w:t>, які націлюються на державні інформаційні системи.</w:t>
            </w:r>
          </w:p>
          <w:p w14:paraId="2543A68D" w14:textId="0CA5A27F" w:rsidR="00AD560A" w:rsidRPr="008A6901" w:rsidRDefault="0002271D" w:rsidP="008A6901">
            <w:pPr>
              <w:spacing w:line="360" w:lineRule="auto"/>
              <w:jc w:val="both"/>
              <w:rPr>
                <w:szCs w:val="28"/>
                <w:lang w:val="uk-UA"/>
              </w:rPr>
            </w:pPr>
            <w:r w:rsidRPr="008A6901">
              <w:rPr>
                <w:szCs w:val="28"/>
                <w:lang w:val="uk-UA"/>
              </w:rPr>
              <w:t xml:space="preserve">-Атаки на критичну інфраструктуру: Збільшення випадків атак на ключові державні системи, що може </w:t>
            </w:r>
            <w:r w:rsidRPr="008A6901">
              <w:rPr>
                <w:szCs w:val="28"/>
                <w:lang w:val="uk-UA"/>
              </w:rPr>
              <w:lastRenderedPageBreak/>
              <w:t>мати серйозні наслідки для національної безпеки.</w:t>
            </w:r>
          </w:p>
        </w:tc>
        <w:tc>
          <w:tcPr>
            <w:tcW w:w="3640" w:type="dxa"/>
          </w:tcPr>
          <w:p w14:paraId="2F592E3D" w14:textId="096905DE" w:rsidR="00AD560A" w:rsidRPr="008A6901" w:rsidRDefault="00CB39E1" w:rsidP="008A6901">
            <w:pPr>
              <w:spacing w:line="360" w:lineRule="auto"/>
              <w:jc w:val="both"/>
              <w:rPr>
                <w:szCs w:val="28"/>
                <w:lang w:val="uk-UA"/>
              </w:rPr>
            </w:pPr>
            <w:r w:rsidRPr="008A6901">
              <w:rPr>
                <w:szCs w:val="28"/>
                <w:lang w:val="uk-UA"/>
              </w:rPr>
              <w:lastRenderedPageBreak/>
              <w:t xml:space="preserve">-Порушення </w:t>
            </w:r>
            <w:proofErr w:type="spellStart"/>
            <w:r w:rsidRPr="008A6901">
              <w:rPr>
                <w:szCs w:val="28"/>
                <w:lang w:val="uk-UA"/>
              </w:rPr>
              <w:t>приватності</w:t>
            </w:r>
            <w:proofErr w:type="spellEnd"/>
            <w:r w:rsidRPr="008A6901">
              <w:rPr>
                <w:szCs w:val="28"/>
                <w:lang w:val="uk-UA"/>
              </w:rPr>
              <w:t xml:space="preserve">: Збільшення кількості персональних даних, які зберігаються та обробляються державними установами, підвищує ризик порушення </w:t>
            </w:r>
            <w:proofErr w:type="spellStart"/>
            <w:r w:rsidRPr="008A6901">
              <w:rPr>
                <w:szCs w:val="28"/>
                <w:lang w:val="uk-UA"/>
              </w:rPr>
              <w:t>приватності</w:t>
            </w:r>
            <w:proofErr w:type="spellEnd"/>
            <w:r w:rsidRPr="008A6901">
              <w:rPr>
                <w:szCs w:val="28"/>
                <w:lang w:val="uk-UA"/>
              </w:rPr>
              <w:t xml:space="preserve"> громадян.</w:t>
            </w:r>
          </w:p>
        </w:tc>
        <w:tc>
          <w:tcPr>
            <w:tcW w:w="3640" w:type="dxa"/>
          </w:tcPr>
          <w:p w14:paraId="0B4FAAC9" w14:textId="423A0C37" w:rsidR="00AD560A" w:rsidRPr="008A6901" w:rsidRDefault="00C63231" w:rsidP="008A6901">
            <w:pPr>
              <w:spacing w:line="360" w:lineRule="auto"/>
              <w:jc w:val="both"/>
              <w:rPr>
                <w:szCs w:val="28"/>
                <w:lang w:val="uk-UA"/>
              </w:rPr>
            </w:pPr>
            <w:r w:rsidRPr="008A6901">
              <w:rPr>
                <w:szCs w:val="28"/>
                <w:lang w:val="uk-UA"/>
              </w:rPr>
              <w:t xml:space="preserve">-Посилення </w:t>
            </w:r>
            <w:proofErr w:type="spellStart"/>
            <w:r w:rsidRPr="008A6901">
              <w:rPr>
                <w:szCs w:val="28"/>
                <w:lang w:val="uk-UA"/>
              </w:rPr>
              <w:t>кібербезпеки</w:t>
            </w:r>
            <w:proofErr w:type="spellEnd"/>
            <w:r w:rsidRPr="008A6901">
              <w:rPr>
                <w:szCs w:val="28"/>
                <w:lang w:val="uk-UA"/>
              </w:rPr>
              <w:t xml:space="preserve">: Розробка та впровадження комплексних систем </w:t>
            </w:r>
            <w:proofErr w:type="spellStart"/>
            <w:r w:rsidRPr="008A6901">
              <w:rPr>
                <w:szCs w:val="28"/>
                <w:lang w:val="uk-UA"/>
              </w:rPr>
              <w:t>кібербезпеки</w:t>
            </w:r>
            <w:proofErr w:type="spellEnd"/>
            <w:r w:rsidRPr="008A6901">
              <w:rPr>
                <w:szCs w:val="28"/>
                <w:lang w:val="uk-UA"/>
              </w:rPr>
              <w:t xml:space="preserve"> для захисту державних інформаційних ресурсів.</w:t>
            </w:r>
          </w:p>
        </w:tc>
        <w:tc>
          <w:tcPr>
            <w:tcW w:w="3640" w:type="dxa"/>
          </w:tcPr>
          <w:p w14:paraId="0A57A595" w14:textId="315990DF" w:rsidR="00AD560A" w:rsidRPr="008A6901" w:rsidRDefault="00067754" w:rsidP="008A6901">
            <w:pPr>
              <w:spacing w:line="360" w:lineRule="auto"/>
              <w:jc w:val="both"/>
              <w:rPr>
                <w:szCs w:val="28"/>
                <w:lang w:val="uk-UA"/>
              </w:rPr>
            </w:pPr>
            <w:r w:rsidRPr="008A6901">
              <w:rPr>
                <w:szCs w:val="28"/>
                <w:lang w:val="uk-UA"/>
              </w:rPr>
              <w:t>-</w:t>
            </w:r>
            <w:proofErr w:type="spellStart"/>
            <w:r w:rsidRPr="008A6901">
              <w:rPr>
                <w:szCs w:val="28"/>
                <w:lang w:val="uk-UA"/>
              </w:rPr>
              <w:t>Кіберсвідомість</w:t>
            </w:r>
            <w:proofErr w:type="spellEnd"/>
            <w:r w:rsidRPr="008A6901">
              <w:rPr>
                <w:szCs w:val="28"/>
                <w:lang w:val="uk-UA"/>
              </w:rPr>
              <w:t xml:space="preserve"> громадян: Високий рівень </w:t>
            </w:r>
            <w:proofErr w:type="spellStart"/>
            <w:r w:rsidRPr="008A6901">
              <w:rPr>
                <w:szCs w:val="28"/>
                <w:lang w:val="uk-UA"/>
              </w:rPr>
              <w:t>кіберграмотності</w:t>
            </w:r>
            <w:proofErr w:type="spellEnd"/>
            <w:r w:rsidRPr="008A6901">
              <w:rPr>
                <w:szCs w:val="28"/>
                <w:lang w:val="uk-UA"/>
              </w:rPr>
              <w:t xml:space="preserve"> серед громадян, що дозволить ефективніше використовувати електронні послуги та захищати свої дані.</w:t>
            </w:r>
          </w:p>
        </w:tc>
      </w:tr>
      <w:tr w:rsidR="00AD560A" w:rsidRPr="008A6901" w14:paraId="4F7DDC03" w14:textId="77777777" w:rsidTr="00AD560A">
        <w:tc>
          <w:tcPr>
            <w:tcW w:w="3640" w:type="dxa"/>
          </w:tcPr>
          <w:p w14:paraId="19B136AA" w14:textId="77777777" w:rsidR="00AD560A" w:rsidRPr="008A6901" w:rsidRDefault="00AD560A" w:rsidP="008A6901">
            <w:pPr>
              <w:spacing w:line="360" w:lineRule="auto"/>
              <w:jc w:val="both"/>
              <w:rPr>
                <w:szCs w:val="28"/>
                <w:lang w:val="uk-UA"/>
              </w:rPr>
            </w:pPr>
          </w:p>
        </w:tc>
        <w:tc>
          <w:tcPr>
            <w:tcW w:w="3640" w:type="dxa"/>
          </w:tcPr>
          <w:p w14:paraId="3E8AC850" w14:textId="1D7CD388" w:rsidR="00AD560A" w:rsidRPr="008A6901" w:rsidRDefault="00CB39E1" w:rsidP="008A6901">
            <w:pPr>
              <w:spacing w:line="360" w:lineRule="auto"/>
              <w:jc w:val="both"/>
              <w:rPr>
                <w:szCs w:val="28"/>
                <w:lang w:val="uk-UA"/>
              </w:rPr>
            </w:pPr>
            <w:r w:rsidRPr="008A6901">
              <w:rPr>
                <w:szCs w:val="28"/>
                <w:lang w:val="uk-UA"/>
              </w:rPr>
              <w:t xml:space="preserve">-Збільшення кількості </w:t>
            </w:r>
            <w:proofErr w:type="spellStart"/>
            <w:r w:rsidRPr="008A6901">
              <w:rPr>
                <w:szCs w:val="28"/>
                <w:lang w:val="uk-UA"/>
              </w:rPr>
              <w:t>кіберзагроз</w:t>
            </w:r>
            <w:proofErr w:type="spellEnd"/>
            <w:r w:rsidRPr="008A6901">
              <w:rPr>
                <w:szCs w:val="28"/>
                <w:lang w:val="uk-UA"/>
              </w:rPr>
              <w:t xml:space="preserve">: Розширення онлайн-послуг супроводжується зростанням </w:t>
            </w:r>
            <w:proofErr w:type="spellStart"/>
            <w:r w:rsidRPr="008A6901">
              <w:rPr>
                <w:szCs w:val="28"/>
                <w:lang w:val="uk-UA"/>
              </w:rPr>
              <w:t>кіберзагроз</w:t>
            </w:r>
            <w:proofErr w:type="spellEnd"/>
            <w:r w:rsidRPr="008A6901">
              <w:rPr>
                <w:szCs w:val="28"/>
                <w:lang w:val="uk-UA"/>
              </w:rPr>
              <w:t xml:space="preserve">, що вимагає вдосконалення </w:t>
            </w:r>
            <w:proofErr w:type="spellStart"/>
            <w:r w:rsidRPr="008A6901">
              <w:rPr>
                <w:szCs w:val="28"/>
                <w:lang w:val="uk-UA"/>
              </w:rPr>
              <w:t>кібербезпеки</w:t>
            </w:r>
            <w:proofErr w:type="spellEnd"/>
            <w:r w:rsidRPr="008A6901">
              <w:rPr>
                <w:szCs w:val="28"/>
                <w:lang w:val="uk-UA"/>
              </w:rPr>
              <w:t>.</w:t>
            </w:r>
          </w:p>
        </w:tc>
        <w:tc>
          <w:tcPr>
            <w:tcW w:w="3640" w:type="dxa"/>
          </w:tcPr>
          <w:p w14:paraId="6D337383" w14:textId="5DE2090D" w:rsidR="00AD560A" w:rsidRPr="008A6901" w:rsidRDefault="00F82FE3" w:rsidP="008A6901">
            <w:pPr>
              <w:spacing w:line="360" w:lineRule="auto"/>
              <w:jc w:val="both"/>
              <w:rPr>
                <w:szCs w:val="28"/>
                <w:lang w:val="uk-UA"/>
              </w:rPr>
            </w:pPr>
            <w:r w:rsidRPr="008A6901">
              <w:rPr>
                <w:szCs w:val="28"/>
                <w:lang w:val="uk-UA"/>
              </w:rPr>
              <w:t>-Розширення правових рамок: Вдосконалення нормативно-правової бази, що регулює використання цифрових технологій у державному управлінні.</w:t>
            </w:r>
          </w:p>
        </w:tc>
        <w:tc>
          <w:tcPr>
            <w:tcW w:w="3640" w:type="dxa"/>
          </w:tcPr>
          <w:p w14:paraId="69E3493F" w14:textId="77777777" w:rsidR="00AD560A" w:rsidRPr="008A6901" w:rsidRDefault="00AD560A" w:rsidP="008A6901">
            <w:pPr>
              <w:spacing w:line="360" w:lineRule="auto"/>
              <w:jc w:val="both"/>
              <w:rPr>
                <w:szCs w:val="28"/>
                <w:lang w:val="uk-UA"/>
              </w:rPr>
            </w:pPr>
          </w:p>
        </w:tc>
      </w:tr>
      <w:tr w:rsidR="00AD560A" w:rsidRPr="008A6901" w14:paraId="2550B8DC" w14:textId="77777777" w:rsidTr="00AD560A">
        <w:tc>
          <w:tcPr>
            <w:tcW w:w="3640" w:type="dxa"/>
          </w:tcPr>
          <w:p w14:paraId="2A6E4F09" w14:textId="77777777" w:rsidR="00AD560A" w:rsidRPr="008A6901" w:rsidRDefault="00AD560A" w:rsidP="008A6901">
            <w:pPr>
              <w:spacing w:line="360" w:lineRule="auto"/>
              <w:jc w:val="both"/>
              <w:rPr>
                <w:szCs w:val="28"/>
                <w:lang w:val="uk-UA"/>
              </w:rPr>
            </w:pPr>
          </w:p>
        </w:tc>
        <w:tc>
          <w:tcPr>
            <w:tcW w:w="3640" w:type="dxa"/>
          </w:tcPr>
          <w:p w14:paraId="64DACDFB" w14:textId="4651AED1" w:rsidR="00AD560A" w:rsidRPr="008A6901" w:rsidRDefault="00CB39E1" w:rsidP="008A6901">
            <w:pPr>
              <w:spacing w:line="360" w:lineRule="auto"/>
              <w:jc w:val="both"/>
              <w:rPr>
                <w:szCs w:val="28"/>
                <w:lang w:val="uk-UA"/>
              </w:rPr>
            </w:pPr>
            <w:r w:rsidRPr="008A6901">
              <w:rPr>
                <w:szCs w:val="28"/>
                <w:lang w:val="uk-UA"/>
              </w:rPr>
              <w:t xml:space="preserve">-Закон про </w:t>
            </w:r>
            <w:proofErr w:type="spellStart"/>
            <w:r w:rsidRPr="008A6901">
              <w:rPr>
                <w:szCs w:val="28"/>
                <w:lang w:val="uk-UA"/>
              </w:rPr>
              <w:t>кібербезпеку</w:t>
            </w:r>
            <w:proofErr w:type="spellEnd"/>
            <w:r w:rsidRPr="008A6901">
              <w:rPr>
                <w:szCs w:val="28"/>
                <w:lang w:val="uk-UA"/>
              </w:rPr>
              <w:t xml:space="preserve">: Прийняття нового закону про </w:t>
            </w:r>
            <w:proofErr w:type="spellStart"/>
            <w:r w:rsidRPr="008A6901">
              <w:rPr>
                <w:szCs w:val="28"/>
                <w:lang w:val="uk-UA"/>
              </w:rPr>
              <w:t>кібербезпеку</w:t>
            </w:r>
            <w:proofErr w:type="spellEnd"/>
            <w:r w:rsidRPr="008A6901">
              <w:rPr>
                <w:szCs w:val="28"/>
                <w:lang w:val="uk-UA"/>
              </w:rPr>
              <w:t>, що регулюватиме захист інформаційних систем та персональних даних.</w:t>
            </w:r>
          </w:p>
        </w:tc>
        <w:tc>
          <w:tcPr>
            <w:tcW w:w="3640" w:type="dxa"/>
          </w:tcPr>
          <w:p w14:paraId="391CFB7D" w14:textId="77777777" w:rsidR="00AD560A" w:rsidRPr="008A6901" w:rsidRDefault="00AD560A" w:rsidP="008A6901">
            <w:pPr>
              <w:spacing w:line="360" w:lineRule="auto"/>
              <w:jc w:val="both"/>
              <w:rPr>
                <w:szCs w:val="28"/>
                <w:lang w:val="uk-UA"/>
              </w:rPr>
            </w:pPr>
          </w:p>
        </w:tc>
        <w:tc>
          <w:tcPr>
            <w:tcW w:w="3640" w:type="dxa"/>
          </w:tcPr>
          <w:p w14:paraId="27E8B411" w14:textId="77777777" w:rsidR="00AD560A" w:rsidRPr="008A6901" w:rsidRDefault="00AD560A" w:rsidP="008A6901">
            <w:pPr>
              <w:spacing w:line="360" w:lineRule="auto"/>
              <w:jc w:val="both"/>
              <w:rPr>
                <w:szCs w:val="28"/>
                <w:lang w:val="uk-UA"/>
              </w:rPr>
            </w:pPr>
          </w:p>
        </w:tc>
      </w:tr>
      <w:tr w:rsidR="00AD560A" w:rsidRPr="008A6901" w14:paraId="4CC2F114" w14:textId="77777777" w:rsidTr="00AD560A">
        <w:tc>
          <w:tcPr>
            <w:tcW w:w="3640" w:type="dxa"/>
          </w:tcPr>
          <w:p w14:paraId="24D08ABE" w14:textId="77777777" w:rsidR="00AD560A" w:rsidRPr="008A6901" w:rsidRDefault="00AD560A" w:rsidP="008A6901">
            <w:pPr>
              <w:spacing w:line="360" w:lineRule="auto"/>
              <w:jc w:val="both"/>
              <w:rPr>
                <w:szCs w:val="28"/>
                <w:lang w:val="uk-UA"/>
              </w:rPr>
            </w:pPr>
          </w:p>
        </w:tc>
        <w:tc>
          <w:tcPr>
            <w:tcW w:w="3640" w:type="dxa"/>
          </w:tcPr>
          <w:p w14:paraId="6F67650D" w14:textId="77777777" w:rsidR="00AD560A" w:rsidRPr="008A6901" w:rsidRDefault="00AD560A" w:rsidP="008A6901">
            <w:pPr>
              <w:spacing w:line="360" w:lineRule="auto"/>
              <w:jc w:val="both"/>
              <w:rPr>
                <w:szCs w:val="28"/>
                <w:lang w:val="uk-UA"/>
              </w:rPr>
            </w:pPr>
          </w:p>
        </w:tc>
        <w:tc>
          <w:tcPr>
            <w:tcW w:w="3640" w:type="dxa"/>
          </w:tcPr>
          <w:p w14:paraId="6C9C8F3E" w14:textId="77777777" w:rsidR="00AD560A" w:rsidRPr="008A6901" w:rsidRDefault="00AD560A" w:rsidP="008A6901">
            <w:pPr>
              <w:spacing w:line="360" w:lineRule="auto"/>
              <w:jc w:val="both"/>
              <w:rPr>
                <w:szCs w:val="28"/>
                <w:lang w:val="uk-UA"/>
              </w:rPr>
            </w:pPr>
          </w:p>
        </w:tc>
        <w:tc>
          <w:tcPr>
            <w:tcW w:w="3640" w:type="dxa"/>
          </w:tcPr>
          <w:p w14:paraId="4D30308A" w14:textId="77777777" w:rsidR="00AD560A" w:rsidRPr="008A6901" w:rsidRDefault="00AD560A" w:rsidP="008A6901">
            <w:pPr>
              <w:spacing w:line="360" w:lineRule="auto"/>
              <w:jc w:val="both"/>
              <w:rPr>
                <w:szCs w:val="28"/>
                <w:lang w:val="uk-UA"/>
              </w:rPr>
            </w:pPr>
          </w:p>
        </w:tc>
      </w:tr>
    </w:tbl>
    <w:p w14:paraId="334317CD" w14:textId="5D1C2D37" w:rsidR="00860594" w:rsidRPr="008A6901" w:rsidRDefault="00860594" w:rsidP="008E50B1">
      <w:pPr>
        <w:spacing w:after="0" w:line="360" w:lineRule="auto"/>
        <w:jc w:val="center"/>
        <w:rPr>
          <w:szCs w:val="28"/>
          <w:lang w:val="uk-UA"/>
        </w:rPr>
      </w:pPr>
      <w:r w:rsidRPr="008A6901">
        <w:rPr>
          <w:szCs w:val="28"/>
          <w:lang w:val="uk-UA"/>
        </w:rPr>
        <w:t>Сценарії</w:t>
      </w:r>
    </w:p>
    <w:p w14:paraId="08BCCC97" w14:textId="77777777" w:rsidR="00415352" w:rsidRPr="008A6901" w:rsidRDefault="00860594" w:rsidP="008A6901">
      <w:pPr>
        <w:spacing w:after="0" w:line="360" w:lineRule="auto"/>
        <w:jc w:val="both"/>
        <w:rPr>
          <w:szCs w:val="28"/>
          <w:lang w:val="uk-UA"/>
        </w:rPr>
      </w:pPr>
      <w:r w:rsidRPr="008A6901">
        <w:rPr>
          <w:szCs w:val="28"/>
          <w:lang w:val="uk-UA"/>
        </w:rPr>
        <w:t>ПОЗИТИВНІ</w:t>
      </w:r>
    </w:p>
    <w:p w14:paraId="0414C091" w14:textId="77777777" w:rsidR="007A2CAF" w:rsidRPr="008A6901" w:rsidRDefault="007A2CAF" w:rsidP="008A6901">
      <w:pPr>
        <w:spacing w:after="0" w:line="360" w:lineRule="auto"/>
        <w:jc w:val="both"/>
        <w:rPr>
          <w:szCs w:val="28"/>
          <w:lang w:val="uk-UA"/>
        </w:rPr>
      </w:pPr>
      <w:r w:rsidRPr="008A6901">
        <w:rPr>
          <w:szCs w:val="28"/>
          <w:lang w:val="uk-UA"/>
        </w:rPr>
        <w:lastRenderedPageBreak/>
        <w:t xml:space="preserve">-Повна </w:t>
      </w:r>
      <w:proofErr w:type="spellStart"/>
      <w:r w:rsidRPr="008A6901">
        <w:rPr>
          <w:szCs w:val="28"/>
          <w:lang w:val="uk-UA"/>
        </w:rPr>
        <w:t>оцифровка</w:t>
      </w:r>
      <w:proofErr w:type="spellEnd"/>
      <w:r w:rsidRPr="008A6901">
        <w:rPr>
          <w:szCs w:val="28"/>
          <w:lang w:val="uk-UA"/>
        </w:rPr>
        <w:t xml:space="preserve"> державних послуг: Громадяни можуть отримувати всі послуги онлайн, що значно економить час та ресурси.</w:t>
      </w:r>
    </w:p>
    <w:p w14:paraId="2B2C211E" w14:textId="77777777" w:rsidR="007A2CAF" w:rsidRPr="008A6901" w:rsidRDefault="007A2CAF" w:rsidP="008A6901">
      <w:pPr>
        <w:spacing w:after="0" w:line="360" w:lineRule="auto"/>
        <w:jc w:val="both"/>
        <w:rPr>
          <w:szCs w:val="28"/>
          <w:lang w:val="uk-UA"/>
        </w:rPr>
      </w:pPr>
      <w:r w:rsidRPr="008A6901">
        <w:rPr>
          <w:szCs w:val="28"/>
          <w:lang w:val="uk-UA"/>
        </w:rPr>
        <w:t xml:space="preserve">-Високий рівень </w:t>
      </w:r>
      <w:proofErr w:type="spellStart"/>
      <w:r w:rsidRPr="008A6901">
        <w:rPr>
          <w:szCs w:val="28"/>
          <w:lang w:val="uk-UA"/>
        </w:rPr>
        <w:t>кібербезпеки</w:t>
      </w:r>
      <w:proofErr w:type="spellEnd"/>
      <w:r w:rsidRPr="008A6901">
        <w:rPr>
          <w:szCs w:val="28"/>
          <w:lang w:val="uk-UA"/>
        </w:rPr>
        <w:t xml:space="preserve">: Надійний захист персональних даних та державних інформаційних систем зводить до мінімуму ризики </w:t>
      </w:r>
      <w:proofErr w:type="spellStart"/>
      <w:r w:rsidRPr="008A6901">
        <w:rPr>
          <w:szCs w:val="28"/>
          <w:lang w:val="uk-UA"/>
        </w:rPr>
        <w:t>кіберзагроз</w:t>
      </w:r>
      <w:proofErr w:type="spellEnd"/>
      <w:r w:rsidRPr="008A6901">
        <w:rPr>
          <w:szCs w:val="28"/>
          <w:lang w:val="uk-UA"/>
        </w:rPr>
        <w:t>.</w:t>
      </w:r>
    </w:p>
    <w:p w14:paraId="54A676FC" w14:textId="77777777" w:rsidR="007A2CAF" w:rsidRPr="008A6901" w:rsidRDefault="007A2CAF" w:rsidP="008A6901">
      <w:pPr>
        <w:spacing w:after="0" w:line="360" w:lineRule="auto"/>
        <w:jc w:val="both"/>
        <w:rPr>
          <w:szCs w:val="28"/>
          <w:lang w:val="uk-UA"/>
        </w:rPr>
      </w:pPr>
      <w:r w:rsidRPr="008A6901">
        <w:rPr>
          <w:szCs w:val="28"/>
          <w:lang w:val="uk-UA"/>
        </w:rPr>
        <w:t>-Ефективне управління: Використання штучного інтелекту та великих даних для підвищення ефективності державного управління.</w:t>
      </w:r>
      <w:r w:rsidR="00860594" w:rsidRPr="008A6901">
        <w:rPr>
          <w:szCs w:val="28"/>
          <w:lang w:val="uk-UA"/>
        </w:rPr>
        <w:br/>
        <w:t>НЕГАТИВНІ</w:t>
      </w:r>
    </w:p>
    <w:p w14:paraId="7D2896BA" w14:textId="77777777" w:rsidR="007A2CAF" w:rsidRPr="008A6901" w:rsidRDefault="007A2CAF" w:rsidP="008A6901">
      <w:pPr>
        <w:spacing w:after="0" w:line="360" w:lineRule="auto"/>
        <w:jc w:val="both"/>
        <w:rPr>
          <w:szCs w:val="28"/>
          <w:lang w:val="uk-UA"/>
        </w:rPr>
      </w:pPr>
      <w:r w:rsidRPr="008A6901">
        <w:rPr>
          <w:szCs w:val="28"/>
          <w:lang w:val="uk-UA"/>
        </w:rPr>
        <w:t xml:space="preserve">-Порушення </w:t>
      </w:r>
      <w:proofErr w:type="spellStart"/>
      <w:r w:rsidRPr="008A6901">
        <w:rPr>
          <w:szCs w:val="28"/>
          <w:lang w:val="uk-UA"/>
        </w:rPr>
        <w:t>приватності</w:t>
      </w:r>
      <w:proofErr w:type="spellEnd"/>
      <w:r w:rsidRPr="008A6901">
        <w:rPr>
          <w:szCs w:val="28"/>
          <w:lang w:val="uk-UA"/>
        </w:rPr>
        <w:t xml:space="preserve">: Масове збирання та обробка персональних даних можуть призвести до серйозних порушень </w:t>
      </w:r>
      <w:proofErr w:type="spellStart"/>
      <w:r w:rsidRPr="008A6901">
        <w:rPr>
          <w:szCs w:val="28"/>
          <w:lang w:val="uk-UA"/>
        </w:rPr>
        <w:t>приватності</w:t>
      </w:r>
      <w:proofErr w:type="spellEnd"/>
      <w:r w:rsidRPr="008A6901">
        <w:rPr>
          <w:szCs w:val="28"/>
          <w:lang w:val="uk-UA"/>
        </w:rPr>
        <w:t>.</w:t>
      </w:r>
    </w:p>
    <w:p w14:paraId="192B693D" w14:textId="77777777" w:rsidR="007A2CAF" w:rsidRPr="008A6901" w:rsidRDefault="007A2CAF" w:rsidP="008A6901">
      <w:pPr>
        <w:spacing w:after="0" w:line="360" w:lineRule="auto"/>
        <w:jc w:val="both"/>
        <w:rPr>
          <w:szCs w:val="28"/>
          <w:lang w:val="uk-UA"/>
        </w:rPr>
      </w:pPr>
      <w:r w:rsidRPr="008A6901">
        <w:rPr>
          <w:szCs w:val="28"/>
          <w:lang w:val="uk-UA"/>
        </w:rPr>
        <w:t xml:space="preserve">-Зростання </w:t>
      </w:r>
      <w:proofErr w:type="spellStart"/>
      <w:r w:rsidRPr="008A6901">
        <w:rPr>
          <w:szCs w:val="28"/>
          <w:lang w:val="uk-UA"/>
        </w:rPr>
        <w:t>кіберзагроз</w:t>
      </w:r>
      <w:proofErr w:type="spellEnd"/>
      <w:r w:rsidRPr="008A6901">
        <w:rPr>
          <w:szCs w:val="28"/>
          <w:lang w:val="uk-UA"/>
        </w:rPr>
        <w:t xml:space="preserve">: Збільшення кількості </w:t>
      </w:r>
      <w:proofErr w:type="spellStart"/>
      <w:r w:rsidRPr="008A6901">
        <w:rPr>
          <w:szCs w:val="28"/>
          <w:lang w:val="uk-UA"/>
        </w:rPr>
        <w:t>кібернападів</w:t>
      </w:r>
      <w:proofErr w:type="spellEnd"/>
      <w:r w:rsidRPr="008A6901">
        <w:rPr>
          <w:szCs w:val="28"/>
          <w:lang w:val="uk-UA"/>
        </w:rPr>
        <w:t xml:space="preserve"> на державні інформаційні системи.</w:t>
      </w:r>
    </w:p>
    <w:p w14:paraId="60D997E6" w14:textId="317112D1" w:rsidR="00860594" w:rsidRPr="008A6901" w:rsidRDefault="007A2CAF" w:rsidP="008A6901">
      <w:pPr>
        <w:spacing w:after="0" w:line="360" w:lineRule="auto"/>
        <w:jc w:val="both"/>
        <w:rPr>
          <w:szCs w:val="28"/>
          <w:lang w:val="uk-UA"/>
        </w:rPr>
      </w:pPr>
      <w:r w:rsidRPr="008A6901">
        <w:rPr>
          <w:szCs w:val="28"/>
          <w:lang w:val="uk-UA"/>
        </w:rPr>
        <w:t>-Відсутність довіри: Громадяни не довіряють державним цифровим сервісам через побоювання щодо безпеки своїх даних.</w:t>
      </w:r>
      <w:r w:rsidR="00860594" w:rsidRPr="008A6901">
        <w:rPr>
          <w:szCs w:val="28"/>
          <w:lang w:val="uk-UA"/>
        </w:rPr>
        <w:br/>
        <w:t>НЕЙТРАЛЬНІ</w:t>
      </w:r>
    </w:p>
    <w:p w14:paraId="753E4E3E" w14:textId="77777777" w:rsidR="00CA185A" w:rsidRPr="008A6901" w:rsidRDefault="00CA185A" w:rsidP="008A6901">
      <w:pPr>
        <w:spacing w:after="0" w:line="360" w:lineRule="auto"/>
        <w:jc w:val="both"/>
        <w:rPr>
          <w:szCs w:val="28"/>
          <w:lang w:val="uk-UA"/>
        </w:rPr>
      </w:pPr>
      <w:r w:rsidRPr="008A6901">
        <w:rPr>
          <w:szCs w:val="28"/>
          <w:lang w:val="uk-UA"/>
        </w:rPr>
        <w:t xml:space="preserve">-Стабільний розвиток: Поступове впровадження нових технологій без значних ризиків або </w:t>
      </w:r>
      <w:proofErr w:type="spellStart"/>
      <w:r w:rsidRPr="008A6901">
        <w:rPr>
          <w:szCs w:val="28"/>
          <w:lang w:val="uk-UA"/>
        </w:rPr>
        <w:t>вигод</w:t>
      </w:r>
      <w:proofErr w:type="spellEnd"/>
      <w:r w:rsidRPr="008A6901">
        <w:rPr>
          <w:szCs w:val="28"/>
          <w:lang w:val="uk-UA"/>
        </w:rPr>
        <w:t>.</w:t>
      </w:r>
    </w:p>
    <w:p w14:paraId="403CDCB7" w14:textId="724C860C" w:rsidR="00CA185A" w:rsidRPr="008A6901" w:rsidRDefault="00CA185A" w:rsidP="008A6901">
      <w:pPr>
        <w:spacing w:after="0" w:line="360" w:lineRule="auto"/>
        <w:jc w:val="both"/>
        <w:rPr>
          <w:szCs w:val="28"/>
          <w:lang w:val="uk-UA"/>
        </w:rPr>
      </w:pPr>
      <w:r w:rsidRPr="008A6901">
        <w:rPr>
          <w:szCs w:val="28"/>
          <w:lang w:val="uk-UA"/>
        </w:rPr>
        <w:t>-Регулярне оновлення законодавства: Прийняття нових нормативних актів відповідно до розвитку технологій, що забезпечує стабільність та безпеку.</w:t>
      </w:r>
    </w:p>
    <w:p w14:paraId="0FE6CD55" w14:textId="1CFF7026" w:rsidR="00860594" w:rsidRPr="008A6901" w:rsidRDefault="00860594" w:rsidP="008E50B1">
      <w:pPr>
        <w:spacing w:after="0" w:line="360" w:lineRule="auto"/>
        <w:jc w:val="center"/>
        <w:rPr>
          <w:szCs w:val="28"/>
          <w:lang w:val="uk-UA"/>
        </w:rPr>
      </w:pPr>
      <w:r w:rsidRPr="008A6901">
        <w:rPr>
          <w:szCs w:val="28"/>
          <w:lang w:val="uk-UA"/>
        </w:rPr>
        <w:t>Висновки</w:t>
      </w:r>
    </w:p>
    <w:p w14:paraId="2BE7EA1E" w14:textId="77777777" w:rsidR="004071A0" w:rsidRPr="008A6901" w:rsidRDefault="004071A0" w:rsidP="008A6901">
      <w:pPr>
        <w:spacing w:after="0" w:line="360" w:lineRule="auto"/>
        <w:jc w:val="both"/>
        <w:rPr>
          <w:szCs w:val="28"/>
          <w:lang w:val="uk-UA"/>
        </w:rPr>
      </w:pPr>
      <w:r w:rsidRPr="008A6901">
        <w:rPr>
          <w:szCs w:val="28"/>
          <w:lang w:val="uk-UA"/>
        </w:rPr>
        <w:t>Позитивні сценарії</w:t>
      </w:r>
    </w:p>
    <w:p w14:paraId="77E36EAC" w14:textId="7B0D4022" w:rsidR="004071A0" w:rsidRPr="008A6901" w:rsidRDefault="004071A0" w:rsidP="008A6901">
      <w:pPr>
        <w:spacing w:after="0" w:line="360" w:lineRule="auto"/>
        <w:jc w:val="both"/>
        <w:rPr>
          <w:szCs w:val="28"/>
          <w:lang w:val="uk-UA"/>
        </w:rPr>
      </w:pPr>
      <w:r w:rsidRPr="008A6901">
        <w:rPr>
          <w:szCs w:val="28"/>
          <w:lang w:val="uk-UA"/>
        </w:rPr>
        <w:t xml:space="preserve">У випадку позитивного розвитку подій, загальнодоступність онлайн-послуг значно покращить життя громадян, забезпечуючи зручний і швидкий доступ до державних послуг. Ключовою подією стане широке впровадження платформи </w:t>
      </w:r>
      <w:r w:rsidRPr="008A6901">
        <w:rPr>
          <w:szCs w:val="28"/>
          <w:lang w:val="uk-UA"/>
        </w:rPr>
        <w:lastRenderedPageBreak/>
        <w:t xml:space="preserve">"Дія" та інших онлайн-сервісів, що об'єднають більшість державних послуг в одному місці. Використання передових технологій, таких як штучний інтелект, великі дані та </w:t>
      </w:r>
      <w:proofErr w:type="spellStart"/>
      <w:r w:rsidRPr="008A6901">
        <w:rPr>
          <w:szCs w:val="28"/>
          <w:lang w:val="uk-UA"/>
        </w:rPr>
        <w:t>блокчейн</w:t>
      </w:r>
      <w:proofErr w:type="spellEnd"/>
      <w:r w:rsidRPr="008A6901">
        <w:rPr>
          <w:szCs w:val="28"/>
          <w:lang w:val="uk-UA"/>
        </w:rPr>
        <w:t xml:space="preserve">, дозволить підвищити якість та доступність послуг, зменшуючи корупційні ризики та підвищуючи ефективність роботи державних установ. Однак, для реалізації цього сценарію важливо постійно оновлювати технології та забезпечувати їхню безпеку, що вимагає значних ресурсів та компетенцій. Підтримку цього розвитку надаватимуть відповідні нормативні акти, що регулюють </w:t>
      </w:r>
      <w:proofErr w:type="spellStart"/>
      <w:r w:rsidRPr="008A6901">
        <w:rPr>
          <w:szCs w:val="28"/>
          <w:lang w:val="uk-UA"/>
        </w:rPr>
        <w:t>цифровізацію</w:t>
      </w:r>
      <w:proofErr w:type="spellEnd"/>
      <w:r w:rsidRPr="008A6901">
        <w:rPr>
          <w:szCs w:val="28"/>
          <w:lang w:val="uk-UA"/>
        </w:rPr>
        <w:t xml:space="preserve"> та надання електронних послуг. Високий рівень безпеки стане основою для довіри громадян до електронного урядування. Прийняття закону про </w:t>
      </w:r>
      <w:proofErr w:type="spellStart"/>
      <w:r w:rsidRPr="008A6901">
        <w:rPr>
          <w:szCs w:val="28"/>
          <w:lang w:val="uk-UA"/>
        </w:rPr>
        <w:t>кібербезпеку</w:t>
      </w:r>
      <w:proofErr w:type="spellEnd"/>
      <w:r w:rsidRPr="008A6901">
        <w:rPr>
          <w:szCs w:val="28"/>
          <w:lang w:val="uk-UA"/>
        </w:rPr>
        <w:t xml:space="preserve">, який встановить високі стандарти захисту інформаційних систем, стане ключовою подією у цьому процесі. Впровадження передових рішень у сфері </w:t>
      </w:r>
      <w:proofErr w:type="spellStart"/>
      <w:r w:rsidRPr="008A6901">
        <w:rPr>
          <w:szCs w:val="28"/>
          <w:lang w:val="uk-UA"/>
        </w:rPr>
        <w:t>кібербезпеки</w:t>
      </w:r>
      <w:proofErr w:type="spellEnd"/>
      <w:r w:rsidRPr="008A6901">
        <w:rPr>
          <w:szCs w:val="28"/>
          <w:lang w:val="uk-UA"/>
        </w:rPr>
        <w:t xml:space="preserve">, таких як багатофакторна автентифікація та шифрування даних, забезпечить надійний захист персональних даних та державних інформаційних ресурсів. Це зменшить ризики </w:t>
      </w:r>
      <w:proofErr w:type="spellStart"/>
      <w:r w:rsidRPr="008A6901">
        <w:rPr>
          <w:szCs w:val="28"/>
          <w:lang w:val="uk-UA"/>
        </w:rPr>
        <w:t>кіберзагроз</w:t>
      </w:r>
      <w:proofErr w:type="spellEnd"/>
      <w:r w:rsidRPr="008A6901">
        <w:rPr>
          <w:szCs w:val="28"/>
          <w:lang w:val="uk-UA"/>
        </w:rPr>
        <w:t xml:space="preserve"> та порушень </w:t>
      </w:r>
      <w:proofErr w:type="spellStart"/>
      <w:r w:rsidRPr="008A6901">
        <w:rPr>
          <w:szCs w:val="28"/>
          <w:lang w:val="uk-UA"/>
        </w:rPr>
        <w:t>приватності</w:t>
      </w:r>
      <w:proofErr w:type="spellEnd"/>
      <w:r w:rsidRPr="008A6901">
        <w:rPr>
          <w:szCs w:val="28"/>
          <w:lang w:val="uk-UA"/>
        </w:rPr>
        <w:t>, що підвищить довіру громадян до цифрових державних послуг та стимулюватиме їхнє широке використання.</w:t>
      </w:r>
    </w:p>
    <w:p w14:paraId="730B2342" w14:textId="77777777" w:rsidR="00B628BF" w:rsidRPr="008A6901" w:rsidRDefault="00B628BF" w:rsidP="008A6901">
      <w:pPr>
        <w:spacing w:after="0" w:line="360" w:lineRule="auto"/>
        <w:jc w:val="both"/>
        <w:rPr>
          <w:szCs w:val="28"/>
          <w:lang w:val="uk-UA"/>
        </w:rPr>
      </w:pPr>
      <w:r w:rsidRPr="008A6901">
        <w:rPr>
          <w:szCs w:val="28"/>
          <w:lang w:val="uk-UA"/>
        </w:rPr>
        <w:t>Негативні сценарії</w:t>
      </w:r>
    </w:p>
    <w:p w14:paraId="399F61F9" w14:textId="0D5490C4" w:rsidR="004071A0" w:rsidRPr="008A6901" w:rsidRDefault="00B628BF" w:rsidP="008A6901">
      <w:pPr>
        <w:spacing w:after="0" w:line="360" w:lineRule="auto"/>
        <w:jc w:val="both"/>
        <w:rPr>
          <w:szCs w:val="28"/>
          <w:lang w:val="uk-UA"/>
        </w:rPr>
      </w:pPr>
      <w:r w:rsidRPr="008A6901">
        <w:rPr>
          <w:szCs w:val="28"/>
          <w:lang w:val="uk-UA"/>
        </w:rPr>
        <w:t xml:space="preserve">У випадку негативного розвитку подій масові порушення </w:t>
      </w:r>
      <w:proofErr w:type="spellStart"/>
      <w:r w:rsidRPr="008A6901">
        <w:rPr>
          <w:szCs w:val="28"/>
          <w:lang w:val="uk-UA"/>
        </w:rPr>
        <w:t>приватності</w:t>
      </w:r>
      <w:proofErr w:type="spellEnd"/>
      <w:r w:rsidRPr="008A6901">
        <w:rPr>
          <w:szCs w:val="28"/>
          <w:lang w:val="uk-UA"/>
        </w:rPr>
        <w:t xml:space="preserve"> можуть стати серйозною проблемою, підриваючи довіру громадян до електронного урядування. Витоки персональних даних через неналежний захист інформаційних систем можуть спричинити значну шкоду громадянам та створити загрозу для національної безпеки. Постійні атаки на державні системи можуть призвести до порушення їхньої роботи, втрати даних та значних фінансових збитків. У таких умовах необхідно буде зосередити значні зусилля на вдосконаленні технологій </w:t>
      </w:r>
      <w:proofErr w:type="spellStart"/>
      <w:r w:rsidRPr="008A6901">
        <w:rPr>
          <w:szCs w:val="28"/>
          <w:lang w:val="uk-UA"/>
        </w:rPr>
        <w:t>кібербезпеки</w:t>
      </w:r>
      <w:proofErr w:type="spellEnd"/>
      <w:r w:rsidRPr="008A6901">
        <w:rPr>
          <w:szCs w:val="28"/>
          <w:lang w:val="uk-UA"/>
        </w:rPr>
        <w:t xml:space="preserve"> та розробці нових нормативних актів, які забезпечуватимуть ефективний захист даних.</w:t>
      </w:r>
    </w:p>
    <w:p w14:paraId="69C575BA" w14:textId="77777777" w:rsidR="00B628BF" w:rsidRPr="008A6901" w:rsidRDefault="00B628BF" w:rsidP="008A6901">
      <w:pPr>
        <w:spacing w:after="0" w:line="360" w:lineRule="auto"/>
        <w:jc w:val="both"/>
        <w:rPr>
          <w:szCs w:val="28"/>
          <w:lang w:val="uk-UA"/>
        </w:rPr>
      </w:pPr>
      <w:r w:rsidRPr="008A6901">
        <w:rPr>
          <w:szCs w:val="28"/>
          <w:lang w:val="uk-UA"/>
        </w:rPr>
        <w:t>Нейтральні сценарії</w:t>
      </w:r>
    </w:p>
    <w:p w14:paraId="072FE2F3" w14:textId="0B4DCF18" w:rsidR="00860594" w:rsidRPr="008A6901" w:rsidRDefault="00B628BF" w:rsidP="008A6901">
      <w:pPr>
        <w:spacing w:after="0" w:line="360" w:lineRule="auto"/>
        <w:jc w:val="both"/>
        <w:rPr>
          <w:szCs w:val="28"/>
          <w:lang w:val="uk-UA"/>
        </w:rPr>
      </w:pPr>
      <w:r w:rsidRPr="008A6901">
        <w:rPr>
          <w:szCs w:val="28"/>
          <w:lang w:val="uk-UA"/>
        </w:rPr>
        <w:lastRenderedPageBreak/>
        <w:t xml:space="preserve">У нейтральному сценарії розвиток електронного урядування в Україні відбувається стабільно, без значних проривів або серйозних невдач. Цей сценарій передбачає поступове впровадження нових технологій та цифрових послуг з урахуванням наявних ресурсів і можливостей. Регулярне оновлення законодавства відповідно до розвитку технологій забезпечує правову основу для стабільного функціонування електронного урядування. Громадяни мають доступ до основних онлайн-послуг, але їхнє використання залишається помірним через обмежену довіру або недостатню інформаційну </w:t>
      </w:r>
      <w:proofErr w:type="spellStart"/>
      <w:r w:rsidRPr="008A6901">
        <w:rPr>
          <w:szCs w:val="28"/>
          <w:lang w:val="uk-UA"/>
        </w:rPr>
        <w:t>підтримку.Кібербезпека</w:t>
      </w:r>
      <w:proofErr w:type="spellEnd"/>
      <w:r w:rsidRPr="008A6901">
        <w:rPr>
          <w:szCs w:val="28"/>
          <w:lang w:val="uk-UA"/>
        </w:rPr>
        <w:t xml:space="preserve"> залишається на прийнятному рівні, без значних інцидентів або катастрофічних порушень, але і без значних інновацій. Законодавство розвивається поступово, враховуючи поточні потреби та виклики, але не завжди встигає за швидким розвитком технологій.</w:t>
      </w:r>
    </w:p>
    <w:p w14:paraId="265D1814" w14:textId="6933BE0C" w:rsidR="00AD560A" w:rsidRPr="008A6901" w:rsidRDefault="0097692B" w:rsidP="00B50ADC">
      <w:pPr>
        <w:spacing w:after="0" w:line="360" w:lineRule="auto"/>
        <w:jc w:val="center"/>
        <w:rPr>
          <w:color w:val="000000" w:themeColor="text1"/>
          <w:szCs w:val="28"/>
          <w:lang w:val="uk-UA"/>
        </w:rPr>
      </w:pPr>
      <w:r w:rsidRPr="008A6901">
        <w:rPr>
          <w:color w:val="000000" w:themeColor="text1"/>
          <w:szCs w:val="28"/>
          <w:lang w:val="uk-UA"/>
        </w:rPr>
        <w:t>К</w:t>
      </w:r>
      <w:r w:rsidR="00AD560A" w:rsidRPr="008A6901">
        <w:rPr>
          <w:color w:val="000000" w:themeColor="text1"/>
          <w:szCs w:val="28"/>
          <w:lang w:val="uk-UA"/>
        </w:rPr>
        <w:t>лючові події</w:t>
      </w:r>
    </w:p>
    <w:p w14:paraId="5A66605D" w14:textId="77777777" w:rsidR="00BF7A04" w:rsidRPr="008A6901" w:rsidRDefault="00BF7A04" w:rsidP="008A6901">
      <w:pPr>
        <w:spacing w:after="0" w:line="360" w:lineRule="auto"/>
        <w:ind w:firstLine="709"/>
        <w:jc w:val="both"/>
        <w:rPr>
          <w:color w:val="000000" w:themeColor="text1"/>
          <w:szCs w:val="28"/>
          <w:lang w:val="uk-UA"/>
        </w:rPr>
      </w:pPr>
      <w:r w:rsidRPr="008A6901">
        <w:rPr>
          <w:color w:val="000000" w:themeColor="text1"/>
          <w:szCs w:val="28"/>
          <w:lang w:val="uk-UA"/>
        </w:rPr>
        <w:t xml:space="preserve">-Прийняття закону про </w:t>
      </w:r>
      <w:proofErr w:type="spellStart"/>
      <w:r w:rsidRPr="008A6901">
        <w:rPr>
          <w:color w:val="000000" w:themeColor="text1"/>
          <w:szCs w:val="28"/>
          <w:lang w:val="uk-UA"/>
        </w:rPr>
        <w:t>кібербезпеку</w:t>
      </w:r>
      <w:proofErr w:type="spellEnd"/>
      <w:r w:rsidRPr="008A6901">
        <w:rPr>
          <w:color w:val="000000" w:themeColor="text1"/>
          <w:szCs w:val="28"/>
          <w:lang w:val="uk-UA"/>
        </w:rPr>
        <w:t>: Впровадження нового законодавства, що регулює захист інформаційних систем та персональних даних.</w:t>
      </w:r>
    </w:p>
    <w:p w14:paraId="248BA894" w14:textId="77777777" w:rsidR="00BF7A04" w:rsidRPr="008A6901" w:rsidRDefault="00BF7A04" w:rsidP="008A6901">
      <w:pPr>
        <w:spacing w:after="0" w:line="360" w:lineRule="auto"/>
        <w:ind w:firstLine="709"/>
        <w:jc w:val="both"/>
        <w:rPr>
          <w:color w:val="000000" w:themeColor="text1"/>
          <w:szCs w:val="28"/>
          <w:lang w:val="uk-UA"/>
        </w:rPr>
      </w:pPr>
      <w:r w:rsidRPr="008A6901">
        <w:rPr>
          <w:color w:val="000000" w:themeColor="text1"/>
          <w:szCs w:val="28"/>
          <w:lang w:val="uk-UA"/>
        </w:rPr>
        <w:t>-Запуск порталу "Дія": Створення єдиної платформи для надання державних послуг онлайн.</w:t>
      </w:r>
    </w:p>
    <w:p w14:paraId="127689D7" w14:textId="1CCEF29C" w:rsidR="00BF7A04" w:rsidRPr="008A6901" w:rsidRDefault="00BF7A04" w:rsidP="008A6901">
      <w:pPr>
        <w:spacing w:after="0" w:line="360" w:lineRule="auto"/>
        <w:ind w:firstLine="709"/>
        <w:jc w:val="both"/>
        <w:rPr>
          <w:color w:val="000000" w:themeColor="text1"/>
          <w:szCs w:val="28"/>
          <w:lang w:val="uk-UA"/>
        </w:rPr>
      </w:pPr>
      <w:r w:rsidRPr="008A6901">
        <w:rPr>
          <w:color w:val="000000" w:themeColor="text1"/>
          <w:szCs w:val="28"/>
          <w:lang w:val="uk-UA"/>
        </w:rPr>
        <w:t>-Впровадження біометричних технологій: Використання біометрії для ідентифікації громадян у цифрових сервісах.</w:t>
      </w:r>
    </w:p>
    <w:p w14:paraId="09D321C3" w14:textId="20D8D451" w:rsidR="00AD560A" w:rsidRPr="008A6901" w:rsidRDefault="0097692B" w:rsidP="00B50ADC">
      <w:pPr>
        <w:spacing w:after="0" w:line="360" w:lineRule="auto"/>
        <w:jc w:val="center"/>
        <w:rPr>
          <w:color w:val="00B050"/>
          <w:szCs w:val="28"/>
          <w:lang w:val="uk-UA"/>
        </w:rPr>
      </w:pPr>
      <w:r w:rsidRPr="008A6901">
        <w:rPr>
          <w:color w:val="000000" w:themeColor="text1"/>
          <w:szCs w:val="28"/>
          <w:lang w:val="uk-UA"/>
        </w:rPr>
        <w:t>Т</w:t>
      </w:r>
      <w:r w:rsidR="00AD560A" w:rsidRPr="008A6901">
        <w:rPr>
          <w:color w:val="000000" w:themeColor="text1"/>
          <w:szCs w:val="28"/>
          <w:lang w:val="uk-UA"/>
        </w:rPr>
        <w:t>ехнології</w:t>
      </w:r>
    </w:p>
    <w:p w14:paraId="3734E3C8" w14:textId="77777777" w:rsidR="008A1EE1" w:rsidRPr="008A6901" w:rsidRDefault="008A1EE1" w:rsidP="008A6901">
      <w:pPr>
        <w:spacing w:after="0" w:line="360" w:lineRule="auto"/>
        <w:ind w:firstLine="709"/>
        <w:jc w:val="both"/>
        <w:rPr>
          <w:szCs w:val="28"/>
          <w:lang w:val="uk-UA"/>
        </w:rPr>
      </w:pPr>
      <w:r w:rsidRPr="008A6901">
        <w:rPr>
          <w:szCs w:val="28"/>
          <w:lang w:val="uk-UA"/>
        </w:rPr>
        <w:t>-Біометричні системи: Розпізнавання обличчя, відбитків пальців, голосу.</w:t>
      </w:r>
    </w:p>
    <w:p w14:paraId="03133C16" w14:textId="77777777" w:rsidR="008A1EE1" w:rsidRPr="008A6901" w:rsidRDefault="008A1EE1" w:rsidP="008A6901">
      <w:pPr>
        <w:spacing w:after="0" w:line="360" w:lineRule="auto"/>
        <w:ind w:firstLine="709"/>
        <w:jc w:val="both"/>
        <w:rPr>
          <w:szCs w:val="28"/>
          <w:lang w:val="uk-UA"/>
        </w:rPr>
      </w:pPr>
      <w:r w:rsidRPr="008A6901">
        <w:rPr>
          <w:szCs w:val="28"/>
          <w:lang w:val="uk-UA"/>
        </w:rPr>
        <w:t>-Штучний інтелект: Аналіз великих даних, автоматизація процесів.</w:t>
      </w:r>
    </w:p>
    <w:p w14:paraId="07C9450A" w14:textId="13F4D5F6" w:rsidR="008A1EE1" w:rsidRPr="008A6901" w:rsidRDefault="008A1EE1" w:rsidP="008A6901">
      <w:pPr>
        <w:spacing w:after="0" w:line="360" w:lineRule="auto"/>
        <w:ind w:firstLine="709"/>
        <w:jc w:val="both"/>
        <w:rPr>
          <w:szCs w:val="28"/>
          <w:lang w:val="uk-UA"/>
        </w:rPr>
      </w:pPr>
      <w:r w:rsidRPr="008A6901">
        <w:rPr>
          <w:szCs w:val="28"/>
          <w:lang w:val="uk-UA"/>
        </w:rPr>
        <w:t>-</w:t>
      </w:r>
      <w:proofErr w:type="spellStart"/>
      <w:r w:rsidRPr="008A6901">
        <w:rPr>
          <w:szCs w:val="28"/>
          <w:lang w:val="uk-UA"/>
        </w:rPr>
        <w:t>Блокчейн</w:t>
      </w:r>
      <w:proofErr w:type="spellEnd"/>
      <w:r w:rsidRPr="008A6901">
        <w:rPr>
          <w:szCs w:val="28"/>
          <w:lang w:val="uk-UA"/>
        </w:rPr>
        <w:t>: Забезпечення прозорості та безпеки транзакцій.</w:t>
      </w:r>
    </w:p>
    <w:p w14:paraId="3E174989" w14:textId="38141602" w:rsidR="00AD560A" w:rsidRPr="008A6901" w:rsidRDefault="008A1EE1" w:rsidP="00B50ADC">
      <w:pPr>
        <w:spacing w:after="0" w:line="360" w:lineRule="auto"/>
        <w:jc w:val="center"/>
        <w:rPr>
          <w:szCs w:val="28"/>
          <w:lang w:val="uk-UA"/>
        </w:rPr>
      </w:pPr>
      <w:r w:rsidRPr="008A6901">
        <w:rPr>
          <w:szCs w:val="28"/>
          <w:lang w:val="uk-UA"/>
        </w:rPr>
        <w:t>З</w:t>
      </w:r>
      <w:r w:rsidR="00AD560A" w:rsidRPr="008A6901">
        <w:rPr>
          <w:szCs w:val="28"/>
          <w:lang w:val="uk-UA"/>
        </w:rPr>
        <w:t>агрози</w:t>
      </w:r>
    </w:p>
    <w:p w14:paraId="5184B4AD" w14:textId="77777777" w:rsidR="008A1EE1" w:rsidRPr="008A6901" w:rsidRDefault="008A1EE1" w:rsidP="008A6901">
      <w:pPr>
        <w:spacing w:after="0" w:line="360" w:lineRule="auto"/>
        <w:ind w:firstLine="709"/>
        <w:jc w:val="both"/>
        <w:rPr>
          <w:szCs w:val="28"/>
          <w:lang w:val="uk-UA"/>
        </w:rPr>
      </w:pPr>
      <w:r w:rsidRPr="008A6901">
        <w:rPr>
          <w:szCs w:val="28"/>
          <w:lang w:val="uk-UA"/>
        </w:rPr>
        <w:t>-</w:t>
      </w:r>
      <w:proofErr w:type="spellStart"/>
      <w:r w:rsidRPr="008A6901">
        <w:rPr>
          <w:szCs w:val="28"/>
          <w:lang w:val="uk-UA"/>
        </w:rPr>
        <w:t>Кібернапади</w:t>
      </w:r>
      <w:proofErr w:type="spellEnd"/>
      <w:r w:rsidRPr="008A6901">
        <w:rPr>
          <w:szCs w:val="28"/>
          <w:lang w:val="uk-UA"/>
        </w:rPr>
        <w:t xml:space="preserve">: Постійна загроза з боку хакерів та </w:t>
      </w:r>
      <w:proofErr w:type="spellStart"/>
      <w:r w:rsidRPr="008A6901">
        <w:rPr>
          <w:szCs w:val="28"/>
          <w:lang w:val="uk-UA"/>
        </w:rPr>
        <w:t>кіберзлочинців</w:t>
      </w:r>
      <w:proofErr w:type="spellEnd"/>
      <w:r w:rsidRPr="008A6901">
        <w:rPr>
          <w:szCs w:val="28"/>
          <w:lang w:val="uk-UA"/>
        </w:rPr>
        <w:t>.</w:t>
      </w:r>
    </w:p>
    <w:p w14:paraId="6B1422AB" w14:textId="77777777" w:rsidR="008A1EE1" w:rsidRPr="008A6901" w:rsidRDefault="008A1EE1" w:rsidP="008A6901">
      <w:pPr>
        <w:spacing w:after="0" w:line="360" w:lineRule="auto"/>
        <w:ind w:firstLine="709"/>
        <w:jc w:val="both"/>
        <w:rPr>
          <w:szCs w:val="28"/>
          <w:lang w:val="uk-UA"/>
        </w:rPr>
      </w:pPr>
      <w:r w:rsidRPr="008A6901">
        <w:rPr>
          <w:szCs w:val="28"/>
          <w:lang w:val="uk-UA"/>
        </w:rPr>
        <w:lastRenderedPageBreak/>
        <w:t xml:space="preserve">-Порушення </w:t>
      </w:r>
      <w:proofErr w:type="spellStart"/>
      <w:r w:rsidRPr="008A6901">
        <w:rPr>
          <w:szCs w:val="28"/>
          <w:lang w:val="uk-UA"/>
        </w:rPr>
        <w:t>приватності</w:t>
      </w:r>
      <w:proofErr w:type="spellEnd"/>
      <w:r w:rsidRPr="008A6901">
        <w:rPr>
          <w:szCs w:val="28"/>
          <w:lang w:val="uk-UA"/>
        </w:rPr>
        <w:t>: Неконтрольований доступ до персональних даних.</w:t>
      </w:r>
    </w:p>
    <w:p w14:paraId="1B9FC2DF" w14:textId="7E82E172" w:rsidR="008A1EE1" w:rsidRPr="008A6901" w:rsidRDefault="008A1EE1" w:rsidP="008A6901">
      <w:pPr>
        <w:spacing w:after="0" w:line="360" w:lineRule="auto"/>
        <w:ind w:firstLine="709"/>
        <w:jc w:val="both"/>
        <w:rPr>
          <w:szCs w:val="28"/>
          <w:lang w:val="uk-UA"/>
        </w:rPr>
      </w:pPr>
      <w:r w:rsidRPr="008A6901">
        <w:rPr>
          <w:szCs w:val="28"/>
          <w:lang w:val="uk-UA"/>
        </w:rPr>
        <w:t xml:space="preserve">-Технічні </w:t>
      </w:r>
      <w:proofErr w:type="spellStart"/>
      <w:r w:rsidRPr="008A6901">
        <w:rPr>
          <w:szCs w:val="28"/>
          <w:lang w:val="uk-UA"/>
        </w:rPr>
        <w:t>збої</w:t>
      </w:r>
      <w:proofErr w:type="spellEnd"/>
      <w:r w:rsidRPr="008A6901">
        <w:rPr>
          <w:szCs w:val="28"/>
          <w:lang w:val="uk-UA"/>
        </w:rPr>
        <w:t xml:space="preserve">: Можливі технічні проблеми та </w:t>
      </w:r>
      <w:proofErr w:type="spellStart"/>
      <w:r w:rsidRPr="008A6901">
        <w:rPr>
          <w:szCs w:val="28"/>
          <w:lang w:val="uk-UA"/>
        </w:rPr>
        <w:t>збої</w:t>
      </w:r>
      <w:proofErr w:type="spellEnd"/>
      <w:r w:rsidRPr="008A6901">
        <w:rPr>
          <w:szCs w:val="28"/>
          <w:lang w:val="uk-UA"/>
        </w:rPr>
        <w:t xml:space="preserve"> в роботі систем.</w:t>
      </w:r>
    </w:p>
    <w:p w14:paraId="2440FE8D" w14:textId="41D54543" w:rsidR="00AD560A" w:rsidRPr="008A6901" w:rsidRDefault="0097692B" w:rsidP="00B50ADC">
      <w:pPr>
        <w:spacing w:after="0" w:line="360" w:lineRule="auto"/>
        <w:jc w:val="center"/>
        <w:rPr>
          <w:szCs w:val="28"/>
          <w:lang w:val="uk-UA"/>
        </w:rPr>
      </w:pPr>
      <w:r w:rsidRPr="008A6901">
        <w:rPr>
          <w:color w:val="000000" w:themeColor="text1"/>
          <w:szCs w:val="28"/>
          <w:lang w:val="uk-UA"/>
        </w:rPr>
        <w:t>Н</w:t>
      </w:r>
      <w:r w:rsidR="00AD560A" w:rsidRPr="008A6901">
        <w:rPr>
          <w:color w:val="000000" w:themeColor="text1"/>
          <w:szCs w:val="28"/>
          <w:lang w:val="uk-UA"/>
        </w:rPr>
        <w:t>ормативні акти</w:t>
      </w:r>
    </w:p>
    <w:p w14:paraId="36FB91F5" w14:textId="77777777" w:rsidR="002545E6" w:rsidRPr="008A6901" w:rsidRDefault="002545E6" w:rsidP="008A6901">
      <w:pPr>
        <w:spacing w:after="0" w:line="360" w:lineRule="auto"/>
        <w:ind w:firstLine="709"/>
        <w:jc w:val="both"/>
        <w:rPr>
          <w:szCs w:val="28"/>
          <w:lang w:val="uk-UA"/>
        </w:rPr>
      </w:pPr>
      <w:r w:rsidRPr="008A6901">
        <w:rPr>
          <w:szCs w:val="28"/>
          <w:lang w:val="uk-UA"/>
        </w:rPr>
        <w:t>-Закон України "Про електронні документи та електронний документообіг" - Цей закон визначає правові засади використання електронних документів, їхню еквівалентність паперовим документам, порядок їхнього формування, обміну, зберігання та використання.</w:t>
      </w:r>
    </w:p>
    <w:p w14:paraId="6C1B22CB" w14:textId="77777777" w:rsidR="002545E6" w:rsidRPr="008A6901" w:rsidRDefault="002545E6" w:rsidP="008A6901">
      <w:pPr>
        <w:spacing w:after="0" w:line="360" w:lineRule="auto"/>
        <w:ind w:firstLine="709"/>
        <w:jc w:val="both"/>
        <w:rPr>
          <w:szCs w:val="28"/>
          <w:lang w:val="uk-UA"/>
        </w:rPr>
      </w:pPr>
      <w:r w:rsidRPr="008A6901">
        <w:rPr>
          <w:szCs w:val="28"/>
          <w:lang w:val="uk-UA"/>
        </w:rPr>
        <w:t>-Закон України "Про електронні цифрові підписи" - Цей закон встановлює правовий статус електронного цифрового підпису, його використання в електронному документообігу та інших сферах електронного урядування.</w:t>
      </w:r>
    </w:p>
    <w:p w14:paraId="6812A7D3" w14:textId="77777777" w:rsidR="002545E6" w:rsidRPr="008A6901" w:rsidRDefault="002545E6" w:rsidP="008A6901">
      <w:pPr>
        <w:spacing w:after="0" w:line="360" w:lineRule="auto"/>
        <w:ind w:firstLine="709"/>
        <w:jc w:val="both"/>
        <w:rPr>
          <w:szCs w:val="28"/>
          <w:lang w:val="uk-UA"/>
        </w:rPr>
      </w:pPr>
      <w:r w:rsidRPr="008A6901">
        <w:rPr>
          <w:szCs w:val="28"/>
          <w:lang w:val="uk-UA"/>
        </w:rPr>
        <w:t>-Закон України "Про доступ до публічної інформації" - Він регулює доступ громадян до інформації, що належить до сфери публічного управління, включаючи електронний доступ до цієї інформації через веб-портали державних органів.</w:t>
      </w:r>
    </w:p>
    <w:p w14:paraId="2EBD4104" w14:textId="77777777" w:rsidR="002545E6" w:rsidRPr="008A6901" w:rsidRDefault="002545E6" w:rsidP="008A6901">
      <w:pPr>
        <w:spacing w:after="0" w:line="360" w:lineRule="auto"/>
        <w:ind w:firstLine="709"/>
        <w:jc w:val="both"/>
        <w:rPr>
          <w:szCs w:val="28"/>
          <w:lang w:val="uk-UA"/>
        </w:rPr>
      </w:pPr>
      <w:r w:rsidRPr="008A6901">
        <w:rPr>
          <w:szCs w:val="28"/>
          <w:lang w:val="uk-UA"/>
        </w:rPr>
        <w:t>-Закон України "Про електронну ідентифікацію та електронні довірчі послуги" - цей закон визначає правовий статус електронних документів, електронних підписів та інших електронних довірчих послуг.</w:t>
      </w:r>
    </w:p>
    <w:p w14:paraId="6C93092A" w14:textId="2D73F77E" w:rsidR="002545E6" w:rsidRPr="008A6901" w:rsidRDefault="002545E6" w:rsidP="008A6901">
      <w:pPr>
        <w:spacing w:after="0" w:line="360" w:lineRule="auto"/>
        <w:ind w:firstLine="709"/>
        <w:jc w:val="both"/>
        <w:rPr>
          <w:szCs w:val="28"/>
          <w:lang w:val="uk-UA"/>
        </w:rPr>
      </w:pPr>
      <w:r w:rsidRPr="008A6901">
        <w:rPr>
          <w:szCs w:val="28"/>
          <w:lang w:val="uk-UA"/>
        </w:rPr>
        <w:t>-Постанова Кабінету Міністрів України "Про затвердження Концепції розвитку електронного урядування в Україні" - цей нормативний акт визначає стратегічні цілі та завдання розвитку електронного урядування.</w:t>
      </w:r>
    </w:p>
    <w:p w14:paraId="4182CE1C" w14:textId="13A35E13" w:rsidR="00E222DF" w:rsidRPr="008A6901" w:rsidRDefault="00E222DF" w:rsidP="00B50ADC">
      <w:pPr>
        <w:spacing w:after="0" w:line="360" w:lineRule="auto"/>
        <w:jc w:val="center"/>
        <w:rPr>
          <w:szCs w:val="28"/>
          <w:lang w:val="uk-UA"/>
        </w:rPr>
      </w:pPr>
      <w:r w:rsidRPr="008A6901">
        <w:rPr>
          <w:szCs w:val="28"/>
          <w:lang w:val="uk-UA"/>
        </w:rPr>
        <w:t>Список використаних джерел</w:t>
      </w:r>
    </w:p>
    <w:p w14:paraId="76789A6A" w14:textId="77777777" w:rsidR="00F1514E" w:rsidRPr="008A6901" w:rsidRDefault="00F1514E" w:rsidP="008A6901">
      <w:pPr>
        <w:spacing w:after="0" w:line="360" w:lineRule="auto"/>
        <w:ind w:firstLine="709"/>
        <w:jc w:val="both"/>
        <w:rPr>
          <w:szCs w:val="28"/>
          <w:lang w:val="uk-UA"/>
        </w:rPr>
      </w:pPr>
      <w:r w:rsidRPr="008A6901">
        <w:rPr>
          <w:szCs w:val="28"/>
          <w:lang w:val="uk-UA"/>
        </w:rPr>
        <w:t>1.Про схвалення Концепції розвитку електронного урядування в Україні. Єдиний веб-портал органів виконавчої влади України. URL: https://www.kmu.gov.ua/npas/250287124.</w:t>
      </w:r>
    </w:p>
    <w:p w14:paraId="0BC8CAE6" w14:textId="77777777" w:rsidR="00F1514E" w:rsidRPr="008A6901" w:rsidRDefault="00F1514E" w:rsidP="008A6901">
      <w:pPr>
        <w:spacing w:after="0" w:line="360" w:lineRule="auto"/>
        <w:ind w:firstLine="709"/>
        <w:jc w:val="both"/>
        <w:rPr>
          <w:szCs w:val="28"/>
          <w:lang w:val="uk-UA"/>
        </w:rPr>
      </w:pPr>
      <w:r w:rsidRPr="008A6901">
        <w:rPr>
          <w:szCs w:val="28"/>
          <w:lang w:val="uk-UA"/>
        </w:rPr>
        <w:t>2.КОНЦЕПТУАЛЬНІ ЗАСАДИ РОЗВИТКУ ЕЛЕКТРОННОГО УРЯДУВАННЯ В УКРАЇНІ. URL: https://ktpu.kpi.ua/wp-content/uploads/2016/02/Kontseptualni-zasadi-rozvitku-elektronnogo-uryaduvannya-v-Ukrayini.pdf.</w:t>
      </w:r>
    </w:p>
    <w:p w14:paraId="311C8CBB" w14:textId="77777777" w:rsidR="00F1514E" w:rsidRPr="008A6901" w:rsidRDefault="00F1514E" w:rsidP="008A6901">
      <w:pPr>
        <w:spacing w:after="0" w:line="360" w:lineRule="auto"/>
        <w:ind w:firstLine="709"/>
        <w:jc w:val="both"/>
        <w:rPr>
          <w:szCs w:val="28"/>
          <w:lang w:val="uk-UA"/>
        </w:rPr>
      </w:pPr>
      <w:r w:rsidRPr="008A6901">
        <w:rPr>
          <w:szCs w:val="28"/>
          <w:lang w:val="uk-UA"/>
        </w:rPr>
        <w:lastRenderedPageBreak/>
        <w:t>3.Розвиток е-урядування: Кабмін затвердив процес електронної ідентифікації. LIGA ZAKON. URL: https://jurliga.ligazakon.net/news/224037_rozvitok-e-uryaduvannya-kabmn-zatverdiv-protses-elektronno-dentifkats.</w:t>
      </w:r>
    </w:p>
    <w:p w14:paraId="2F4FBE19" w14:textId="77777777" w:rsidR="00F1514E" w:rsidRPr="008A6901" w:rsidRDefault="00F1514E" w:rsidP="008A6901">
      <w:pPr>
        <w:spacing w:after="0" w:line="360" w:lineRule="auto"/>
        <w:ind w:firstLine="709"/>
        <w:jc w:val="both"/>
        <w:rPr>
          <w:szCs w:val="28"/>
          <w:lang w:val="uk-UA"/>
        </w:rPr>
      </w:pPr>
      <w:r w:rsidRPr="008A6901">
        <w:rPr>
          <w:szCs w:val="28"/>
          <w:lang w:val="uk-UA"/>
        </w:rPr>
        <w:t>4.Чукут С. Тенденції та проблеми впровадження електронного урядування в Україні. URL: https://ktpu.kpi.ua/wp-content/uploads/2016/02/Tezi_Tendentsiyi-ta-problemi-vprovadzhennya-elektronnogo-uryaduvannya.pdf.</w:t>
      </w:r>
    </w:p>
    <w:p w14:paraId="213C8898" w14:textId="77777777" w:rsidR="00F1514E" w:rsidRPr="008A6901" w:rsidRDefault="00F1514E" w:rsidP="008A6901">
      <w:pPr>
        <w:spacing w:after="0" w:line="360" w:lineRule="auto"/>
        <w:ind w:firstLine="709"/>
        <w:jc w:val="both"/>
        <w:rPr>
          <w:szCs w:val="28"/>
          <w:lang w:val="uk-UA"/>
        </w:rPr>
      </w:pPr>
      <w:r w:rsidRPr="008A6901">
        <w:rPr>
          <w:szCs w:val="28"/>
          <w:lang w:val="uk-UA"/>
        </w:rPr>
        <w:t>5.ПРОБЛЕМНІ ПИТАННЯ РОЗВИТКУ ЕЛЕКТРОННОГО УРЯДУВАННЯ В УКРАЇНІ. URL: https://www.niss.gov.ua/sites/default/files/2017-12/elekron_vriaduv-26faf.pdf.</w:t>
      </w:r>
    </w:p>
    <w:p w14:paraId="707917FA" w14:textId="2A50FBF2" w:rsidR="00F1514E" w:rsidRPr="008A6901" w:rsidRDefault="00F1514E" w:rsidP="008A6901">
      <w:pPr>
        <w:spacing w:after="0" w:line="360" w:lineRule="auto"/>
        <w:ind w:firstLine="709"/>
        <w:jc w:val="both"/>
        <w:rPr>
          <w:szCs w:val="28"/>
          <w:lang w:val="uk-UA"/>
        </w:rPr>
      </w:pPr>
      <w:r w:rsidRPr="008A6901">
        <w:rPr>
          <w:szCs w:val="28"/>
          <w:lang w:val="uk-UA"/>
        </w:rPr>
        <w:t>6.СУТНІСТЬ ТА ЗМІСТ ЕЛЕКТРОННОГО УРЯДУВАННЯ: КОНЦЕПТУАЛЬНИЙ ВИМІР. URL: http://www.dy.nayka.com.ua/pdf/8_2020/54.pdf.</w:t>
      </w:r>
    </w:p>
    <w:sectPr w:rsidR="00F1514E" w:rsidRPr="008A6901" w:rsidSect="00611F5F">
      <w:pgSz w:w="16838" w:h="11906" w:orient="landscape" w:code="9"/>
      <w:pgMar w:top="170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0A"/>
    <w:rsid w:val="00005C89"/>
    <w:rsid w:val="0002271D"/>
    <w:rsid w:val="00062BA6"/>
    <w:rsid w:val="00067754"/>
    <w:rsid w:val="0009203D"/>
    <w:rsid w:val="001A6C05"/>
    <w:rsid w:val="002545E6"/>
    <w:rsid w:val="0031582F"/>
    <w:rsid w:val="003F5FDD"/>
    <w:rsid w:val="004071A0"/>
    <w:rsid w:val="00415352"/>
    <w:rsid w:val="00604577"/>
    <w:rsid w:val="00611F5F"/>
    <w:rsid w:val="006C0B77"/>
    <w:rsid w:val="007558FB"/>
    <w:rsid w:val="007A2CAF"/>
    <w:rsid w:val="008242FF"/>
    <w:rsid w:val="00860594"/>
    <w:rsid w:val="00870751"/>
    <w:rsid w:val="00872D52"/>
    <w:rsid w:val="008A1EE1"/>
    <w:rsid w:val="008A6901"/>
    <w:rsid w:val="008E50B1"/>
    <w:rsid w:val="00922C48"/>
    <w:rsid w:val="0097692B"/>
    <w:rsid w:val="00A73985"/>
    <w:rsid w:val="00A85A17"/>
    <w:rsid w:val="00AD560A"/>
    <w:rsid w:val="00B3630C"/>
    <w:rsid w:val="00B50ADC"/>
    <w:rsid w:val="00B628BF"/>
    <w:rsid w:val="00B802E1"/>
    <w:rsid w:val="00B915B7"/>
    <w:rsid w:val="00BF7A04"/>
    <w:rsid w:val="00C63231"/>
    <w:rsid w:val="00CA185A"/>
    <w:rsid w:val="00CB39E1"/>
    <w:rsid w:val="00D42E8B"/>
    <w:rsid w:val="00DC7B71"/>
    <w:rsid w:val="00E222DF"/>
    <w:rsid w:val="00E56C86"/>
    <w:rsid w:val="00EA59DF"/>
    <w:rsid w:val="00EA5A88"/>
    <w:rsid w:val="00EE4070"/>
    <w:rsid w:val="00F12C76"/>
    <w:rsid w:val="00F1514E"/>
    <w:rsid w:val="00F82FE3"/>
    <w:rsid w:val="00FD0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CB4F"/>
  <w15:chartTrackingRefBased/>
  <w15:docId w15:val="{181E5FDB-D0AD-4D34-8F38-D26388C1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11</Pages>
  <Words>1765</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Андрій Левицький</cp:lastModifiedBy>
  <cp:revision>58</cp:revision>
  <dcterms:created xsi:type="dcterms:W3CDTF">2024-05-03T05:53:00Z</dcterms:created>
  <dcterms:modified xsi:type="dcterms:W3CDTF">2024-05-28T12:15:00Z</dcterms:modified>
</cp:coreProperties>
</file>